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B" w:rsidRPr="00E66EEB" w:rsidRDefault="00E66EEB" w:rsidP="00E66EE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6EE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66EEB" w:rsidRPr="00E66EEB" w:rsidRDefault="00E66EEB" w:rsidP="00E66EE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66EE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www.bip.wrota.lubuskie.pl/ugzwierzyn</w:t>
        </w:r>
      </w:hyperlink>
    </w:p>
    <w:p w:rsidR="00E66EEB" w:rsidRPr="00E66EEB" w:rsidRDefault="00E66EEB" w:rsidP="00E66EE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66EEB" w:rsidRPr="00E66EEB" w:rsidRDefault="00E66EEB" w:rsidP="00E66EE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Zwierzyn: Udzielenie kredytu długoterminowego w wysokości 1.400.000,00 zł z przeznaczeniem na finansowanie planowanego deficytu budżetu.</w:t>
      </w:r>
      <w:r w:rsidRPr="00E66EE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66EE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152749 - 2012; data zamieszczenia: 12.07.2012</w:t>
      </w:r>
      <w:r w:rsidRPr="00E66EE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66EEB" w:rsidRPr="00E66EEB" w:rsidRDefault="00E66EEB" w:rsidP="00E66EE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 , ul. Wojska Polskiego 8, 66-542 Zwierzyn, woj. lubuskie, tel. 095 7617580.</w:t>
      </w:r>
    </w:p>
    <w:p w:rsidR="00E66EEB" w:rsidRPr="00E66EEB" w:rsidRDefault="00E66EEB" w:rsidP="00E66EE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www.bip.wrota.lubuskie.pl/ugzwierzyn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66EEB" w:rsidRPr="00E66EEB" w:rsidRDefault="00E66EEB" w:rsidP="00E66EE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Udzielenie kredytu długoterminowego w wysokości 1.400.000,00 zł z przeznaczeniem na finansowanie planowanego deficytu budżetu..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zamówienia jest: kredyt długoterminowy w wysokości - 1.400.000,00 zł, zawarcie umowy na okres - lipiec 2012- lipiec 2019, raty kapitałowe kredytu - płatne miesięcznie, w terminie do 15 dnia każdego miesiąca, począwszy od miesiąca stycznia 2013r., spłaty odsetek - miesięcznie, zabezpieczenie kredytu - weksel In blanco, kredyt oprocentowany - wg WIBOR 3M powiększony o marżę banku, która przez cały okres kredytowania nie może być zwiększona (do oferty należy przyjąć stopę z dnia 11.07.2012). 2. Zamawiający zastrzega sobie prawo: Do niewykorzystania całości kredytu wcześniejszej spłaty kredytu bez dodatkowej prowizji (kosztów).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II.1.5) Wspólny Słownik Zamówień (CPV):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66.11.30.00-5.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66EEB" w:rsidRPr="00E66EEB" w:rsidRDefault="00E66EEB" w:rsidP="00E66EE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30.07.2019.</w:t>
      </w:r>
    </w:p>
    <w:p w:rsidR="00E66EEB" w:rsidRPr="00E66EEB" w:rsidRDefault="00E66EEB" w:rsidP="00E66EE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66EEB" w:rsidRPr="00E66EEB" w:rsidRDefault="00E66EEB" w:rsidP="00E66EE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66EEB" w:rsidRPr="00E66EEB" w:rsidRDefault="00E66EEB" w:rsidP="00E66EE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66EEB" w:rsidRPr="00E66EEB" w:rsidRDefault="00E66EEB" w:rsidP="00E66EE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66EEB" w:rsidRPr="00E66EEB" w:rsidRDefault="00E66EEB" w:rsidP="00E66EE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postępowaniu.</w:t>
      </w:r>
    </w:p>
    <w:p w:rsidR="00E66EEB" w:rsidRPr="00E66EEB" w:rsidRDefault="00E66EEB" w:rsidP="00E66EE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66EEB" w:rsidRPr="00E66EEB" w:rsidRDefault="00E66EEB" w:rsidP="00E66EE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66EEB" w:rsidRPr="00E66EEB" w:rsidRDefault="00E66EEB" w:rsidP="00E66EE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postępowaniu.</w:t>
      </w:r>
    </w:p>
    <w:p w:rsidR="00E66EEB" w:rsidRPr="00E66EEB" w:rsidRDefault="00E66EEB" w:rsidP="00E66EE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66EEB" w:rsidRPr="00E66EEB" w:rsidRDefault="00E66EEB" w:rsidP="00E66EE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66EEB" w:rsidRPr="00E66EEB" w:rsidRDefault="00E66EEB" w:rsidP="00E66EE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postępowaniu.</w:t>
      </w:r>
    </w:p>
    <w:p w:rsidR="00E66EEB" w:rsidRPr="00E66EEB" w:rsidRDefault="00E66EEB" w:rsidP="00E66EE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E66EEB" w:rsidRPr="00E66EEB" w:rsidRDefault="00E66EEB" w:rsidP="00E66EE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66EEB" w:rsidRPr="00E66EEB" w:rsidRDefault="00E66EEB" w:rsidP="00E66EE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postępowaniu.</w:t>
      </w:r>
    </w:p>
    <w:p w:rsidR="00E66EEB" w:rsidRPr="00E66EEB" w:rsidRDefault="00E66EEB" w:rsidP="00E66EE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66EEB" w:rsidRPr="00E66EEB" w:rsidRDefault="00E66EEB" w:rsidP="00E66EE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66EEB" w:rsidRPr="00E66EEB" w:rsidRDefault="00E66EEB" w:rsidP="00E66EE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66EEB" w:rsidRPr="00E66EEB" w:rsidRDefault="00E66EEB" w:rsidP="00E66EE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66EEB" w:rsidRPr="00E66EEB" w:rsidRDefault="00E66EEB" w:rsidP="00E66EE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E66EEB" w:rsidRPr="00E66EEB" w:rsidRDefault="00E66EEB" w:rsidP="00E66EE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66EEB" w:rsidRPr="00E66EEB" w:rsidRDefault="00E66EEB" w:rsidP="00E66EE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E66EEB" w:rsidRPr="00E66EEB" w:rsidRDefault="00E66EEB" w:rsidP="00E66EE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66EEB" w:rsidRPr="00E66EEB" w:rsidRDefault="00E66EEB" w:rsidP="00E66EEB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66EEB" w:rsidRPr="00E66EEB" w:rsidRDefault="00E66EEB" w:rsidP="00E66EEB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66EEB" w:rsidRPr="00E66EEB" w:rsidRDefault="00E66EEB" w:rsidP="00E66EE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E66EEB" w:rsidRPr="00E66EEB" w:rsidRDefault="00E66EEB" w:rsidP="00E66EE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E66EEB" w:rsidRPr="00E66EEB" w:rsidRDefault="00E66EEB" w:rsidP="00E66EE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E66EEB" w:rsidRPr="00E66EEB" w:rsidRDefault="00E66EEB" w:rsidP="00E66EEB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Formularz ofertowy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66EEB" w:rsidRPr="00E66EEB" w:rsidRDefault="00E66EEB" w:rsidP="00E66EE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Czy przewiduje się istotne zmiany postanowień zawartej umowy w stosunku do treści oferty, na podstawie której dokonano wyboru wykonawcy: 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1. Zamawiający zawiera umowę w sprawie zamówienia publicznego w terminie nie krótszym niż 5 dni od dnia przesłania zawiadomienia o wyborze najkorzystniejszej oferty, jeżeli zawiadomienie to zostało przesłane w sposób określony w art. 27 ust. 2, albo 10 dni - jeżeli zostało przesłane w inny sposób. 2. Zamawiający wymaga, aby Wykonawca, którego oferta zostanie uznana jako najkorzystniejsza w niniejszym postępowaniu, złożył parafowany projekt umowy na wykonanie przedmiotowego zamówienia opracowany zgodnie z ustawą z dnia 29 stycznia 2004 roku - Prawo zamówień publicznych (Dz. U. z 2007 r. Nr 223, poz.1655, z </w:t>
      </w:r>
      <w:proofErr w:type="spellStart"/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zm.), ustawą z dnia 29 sierpnia 1997 roku - Prawo bankowe (Dz. U. z 2002 r. Nr 72, poz. 665, z </w:t>
      </w:r>
      <w:proofErr w:type="spellStart"/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. zm.) oraz postanowieniami niniejszej SIWZ i treścią złożonej przez Wykonawcę oferty przetargowej. Zamawiający nie będzie związany z przedstawionym przez Wykonawcę projektem umowy i zastrzega sobie możliwość wprowadzenia zmian do tego projektu przed podpisaniem umowy. 3. Zamawiający ustala istotne postanowienia, które zostaną wprowadzone do treści zawieranej umowy. Wykonawca zobowiązany będzie do uwzględnienia istotnych postanowień w projekcie umowy na udzielenie i obsługę kredytu, który zostanie przedłożony Zamawiającemu przed podpisaniem umowy ostatecznej. 4. Zamawiający uznaje jako istotne następujące postanowienia, które muszą zostać wprowadzone do treści umowy zawieranej z Wykonawcą: a. zawarcie umowy na okres od dnia podpisania umowy do dnia 30 lipca 2019 r., b. warunki udzielenia i obsługi kredytu w wysokości 1.400.000,00 PLN muszą być zgodne z wymaganiami Zamawiającego opisanymi w SIWZ. Opis przedmiotu zamówienia, oraz zobowiązaniami Wykonawcy zawartymi w złożonej ofercie, c. umowa będzie nieważna w części wykraczającej poza przedmiot zamówienia określony w SIWZ, d.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 e. w przypadku nie wykorzystania pełnej kwoty kredytu Zamawiający i wykonawca zobowiązani są anektować umowę bez ponoszenia dodatkowych kosztów na warunkach określonych w SIWZ. 5. Strony dopuszczają zmianę treści umowy, w trybie i zasadach określonych w art. 144 ust. 1 ustawy Prawo zamówień publicznych, w następujących przypadkach: zmiany stron umowy wynikających z następstwa prawnego, zmiany cen przedmiotu umowy jeżeli jest korzystna dla Zamawiającego, zmiany terminu umowy, jeżeli konieczność taka wynika z okoliczności powstałych po stronie Zamawiającego lub jest skutkiem siły wyższej.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www.bip.wrota.lubuskie.pl/ugzwierzyn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 ul. Wojska Polskiego 8 66-542 Zwierzyn pokój nr 11.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20.07.2012 godzina 10:00, miejsce: Urząd Gminy Zwierzyn ul. Wojska Polskiego 8 66-542 Zwierzyn sekretariat pokój nr 11.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E66EEB" w:rsidRPr="00E66EEB" w:rsidRDefault="00E66EEB" w:rsidP="00E66E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66E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66EE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D060D" w:rsidRDefault="00BD060D"/>
    <w:p w:rsidR="00E66EEB" w:rsidRDefault="00E66EEB"/>
    <w:p w:rsidR="00E66EEB" w:rsidRPr="00E66EEB" w:rsidRDefault="00E66EE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66EEB">
        <w:rPr>
          <w:b/>
        </w:rPr>
        <w:t>Wójt Gminy Zwierzyn</w:t>
      </w:r>
    </w:p>
    <w:p w:rsidR="00E66EEB" w:rsidRPr="00E66EEB" w:rsidRDefault="00E66EEB">
      <w:pPr>
        <w:rPr>
          <w:b/>
          <w:i/>
        </w:rPr>
      </w:pPr>
      <w:r w:rsidRPr="00E66EEB">
        <w:rPr>
          <w:b/>
        </w:rPr>
        <w:tab/>
      </w:r>
      <w:r w:rsidRPr="00E66EEB">
        <w:rPr>
          <w:b/>
        </w:rPr>
        <w:tab/>
      </w:r>
      <w:r w:rsidRPr="00E66EEB">
        <w:rPr>
          <w:b/>
        </w:rPr>
        <w:tab/>
      </w:r>
      <w:r w:rsidRPr="00E66EEB">
        <w:rPr>
          <w:b/>
        </w:rPr>
        <w:tab/>
      </w:r>
      <w:r w:rsidRPr="00E66EEB">
        <w:rPr>
          <w:b/>
        </w:rPr>
        <w:tab/>
      </w:r>
      <w:r w:rsidRPr="00E66EEB">
        <w:rPr>
          <w:b/>
        </w:rPr>
        <w:tab/>
      </w:r>
      <w:r w:rsidRPr="00E66EEB">
        <w:rPr>
          <w:b/>
        </w:rPr>
        <w:tab/>
      </w:r>
      <w:r w:rsidRPr="00E66EEB">
        <w:rPr>
          <w:b/>
          <w:i/>
        </w:rPr>
        <w:t>(-) Eugeniusz Kr</w:t>
      </w:r>
      <w:bookmarkStart w:id="0" w:name="_GoBack"/>
      <w:bookmarkEnd w:id="0"/>
      <w:r w:rsidRPr="00E66EEB">
        <w:rPr>
          <w:b/>
          <w:i/>
        </w:rPr>
        <w:t>zyżanowski</w:t>
      </w:r>
    </w:p>
    <w:sectPr w:rsidR="00E66EEB" w:rsidRPr="00E6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E3B"/>
    <w:multiLevelType w:val="multilevel"/>
    <w:tmpl w:val="30A8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D1B9B"/>
    <w:multiLevelType w:val="multilevel"/>
    <w:tmpl w:val="8CB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1573E"/>
    <w:multiLevelType w:val="multilevel"/>
    <w:tmpl w:val="733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E2BD2"/>
    <w:multiLevelType w:val="multilevel"/>
    <w:tmpl w:val="BFD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80"/>
    <w:rsid w:val="00953080"/>
    <w:rsid w:val="00BD060D"/>
    <w:rsid w:val="00E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E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6EE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66EE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66EE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66EE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E66EEB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66EEB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E66E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E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6EE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66EE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66EE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66EE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E66EEB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66EEB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E66E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7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cp:lastPrinted>2012-07-12T12:37:00Z</cp:lastPrinted>
  <dcterms:created xsi:type="dcterms:W3CDTF">2012-07-12T12:36:00Z</dcterms:created>
  <dcterms:modified xsi:type="dcterms:W3CDTF">2012-07-12T12:38:00Z</dcterms:modified>
</cp:coreProperties>
</file>