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 xml:space="preserve">INFORMACJA O </w:t>
      </w:r>
      <w:r w:rsidR="00BB507C">
        <w:rPr>
          <w:b/>
          <w:sz w:val="36"/>
          <w:szCs w:val="36"/>
        </w:rPr>
        <w:t xml:space="preserve">UNIEWAŻNIENIU </w:t>
      </w:r>
      <w:r w:rsidRPr="00A02587">
        <w:rPr>
          <w:b/>
          <w:sz w:val="36"/>
          <w:szCs w:val="36"/>
        </w:rPr>
        <w:t>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C724D8">
        <w:rPr>
          <w:b/>
          <w:sz w:val="28"/>
          <w:szCs w:val="28"/>
        </w:rPr>
        <w:t>837/2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 xml:space="preserve">Powierzchnia działki – </w:t>
      </w:r>
      <w:r w:rsidR="00C724D8">
        <w:rPr>
          <w:b/>
          <w:sz w:val="28"/>
          <w:szCs w:val="28"/>
        </w:rPr>
        <w:t>946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C724D8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26.03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Cena osiągnięta w przetargu  wyn</w:t>
      </w:r>
      <w:r w:rsidR="00F97CD3">
        <w:rPr>
          <w:rFonts w:cs="Arial"/>
          <w:sz w:val="28"/>
          <w:szCs w:val="28"/>
        </w:rPr>
        <w:t>iosła</w:t>
      </w:r>
      <w:r w:rsidRPr="00A02587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32 595,00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C724D8">
        <w:rPr>
          <w:rFonts w:cs="Arial"/>
          <w:sz w:val="28"/>
          <w:szCs w:val="28"/>
        </w:rPr>
        <w:t>trzydzieści dwa tysiące pięćset dziewięćdziesiąt pięć złotych 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 xml:space="preserve">. </w:t>
      </w:r>
      <w:r w:rsidR="00F97CD3">
        <w:rPr>
          <w:rFonts w:cs="Arial"/>
          <w:sz w:val="28"/>
          <w:szCs w:val="28"/>
        </w:rPr>
        <w:t>W</w:t>
      </w:r>
      <w:r w:rsidR="00F97CD3" w:rsidRPr="00F97CD3">
        <w:rPr>
          <w:rFonts w:cs="Arial"/>
          <w:sz w:val="28"/>
          <w:szCs w:val="28"/>
        </w:rPr>
        <w:t>yłonion</w:t>
      </w:r>
      <w:r w:rsidR="00F97CD3">
        <w:rPr>
          <w:rFonts w:cs="Arial"/>
          <w:sz w:val="28"/>
          <w:szCs w:val="28"/>
        </w:rPr>
        <w:t>y</w:t>
      </w:r>
      <w:r w:rsidR="00F97CD3" w:rsidRPr="00F97CD3">
        <w:rPr>
          <w:rFonts w:cs="Arial"/>
          <w:sz w:val="28"/>
          <w:szCs w:val="28"/>
        </w:rPr>
        <w:t xml:space="preserve"> w przetargu jako nabywca nieruchomości</w:t>
      </w:r>
      <w:r w:rsidR="00E057C7">
        <w:rPr>
          <w:rFonts w:cs="Arial"/>
          <w:sz w:val="28"/>
          <w:szCs w:val="28"/>
        </w:rPr>
        <w:t xml:space="preserve"> </w:t>
      </w:r>
      <w:r w:rsidR="00B17B8D">
        <w:rPr>
          <w:rFonts w:cs="Arial"/>
          <w:sz w:val="28"/>
          <w:szCs w:val="28"/>
        </w:rPr>
        <w:t xml:space="preserve">został </w:t>
      </w:r>
      <w:r w:rsidR="00C724D8">
        <w:rPr>
          <w:rFonts w:cs="Arial"/>
          <w:sz w:val="28"/>
          <w:szCs w:val="28"/>
        </w:rPr>
        <w:t>Pan Karol Neumann</w:t>
      </w:r>
      <w:r w:rsidR="00B17B8D">
        <w:rPr>
          <w:rFonts w:cs="Arial"/>
          <w:sz w:val="28"/>
          <w:szCs w:val="28"/>
        </w:rPr>
        <w:t xml:space="preserve"> </w:t>
      </w:r>
      <w:r w:rsidR="00A02587" w:rsidRPr="00A02587">
        <w:rPr>
          <w:rFonts w:cs="Arial"/>
          <w:sz w:val="28"/>
          <w:szCs w:val="28"/>
        </w:rPr>
        <w:t>zamieszkały</w:t>
      </w:r>
      <w:r w:rsidRPr="00A02587">
        <w:rPr>
          <w:rFonts w:cs="Arial"/>
          <w:sz w:val="28"/>
          <w:szCs w:val="28"/>
        </w:rPr>
        <w:t xml:space="preserve"> w </w:t>
      </w:r>
      <w:r w:rsidR="00C724D8">
        <w:rPr>
          <w:rFonts w:cs="Arial"/>
          <w:sz w:val="28"/>
          <w:szCs w:val="28"/>
        </w:rPr>
        <w:t>Sarbiewie</w:t>
      </w:r>
      <w:r w:rsidRPr="00A02587">
        <w:rPr>
          <w:rFonts w:cs="Arial"/>
          <w:sz w:val="28"/>
          <w:szCs w:val="28"/>
        </w:rPr>
        <w:t xml:space="preserve">. </w:t>
      </w:r>
      <w:r w:rsidR="00BB507C">
        <w:rPr>
          <w:rFonts w:cs="Arial"/>
          <w:sz w:val="28"/>
          <w:szCs w:val="28"/>
        </w:rPr>
        <w:t>Kwotę wpłacono na konto Gminy Zwierzyn</w:t>
      </w:r>
    </w:p>
    <w:p w:rsidR="00BB507C" w:rsidRPr="00BB507C" w:rsidRDefault="00BB507C" w:rsidP="00BB507C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BB507C" w:rsidRPr="00BB507C" w:rsidRDefault="00BB507C" w:rsidP="00BB507C">
      <w:pPr>
        <w:jc w:val="both"/>
        <w:rPr>
          <w:sz w:val="28"/>
          <w:szCs w:val="28"/>
        </w:rPr>
      </w:pPr>
      <w:r w:rsidRPr="00BB507C">
        <w:rPr>
          <w:rFonts w:cs="Arial"/>
          <w:sz w:val="28"/>
          <w:szCs w:val="28"/>
        </w:rPr>
        <w:t xml:space="preserve">Wyznaczono </w:t>
      </w:r>
      <w:r w:rsidR="00F97CD3" w:rsidRPr="00BB507C">
        <w:rPr>
          <w:rFonts w:cs="Arial"/>
          <w:sz w:val="28"/>
          <w:szCs w:val="28"/>
        </w:rPr>
        <w:t xml:space="preserve">termin </w:t>
      </w:r>
      <w:r w:rsidR="00F97CD3">
        <w:rPr>
          <w:rFonts w:cs="Arial"/>
          <w:sz w:val="28"/>
          <w:szCs w:val="28"/>
        </w:rPr>
        <w:t>zawarcia umowy sprzedaży nieruchomości</w:t>
      </w:r>
      <w:r w:rsidRPr="00BB507C">
        <w:rPr>
          <w:rFonts w:cs="Arial"/>
          <w:sz w:val="28"/>
          <w:szCs w:val="28"/>
        </w:rPr>
        <w:t xml:space="preserve">. Do </w:t>
      </w:r>
      <w:r w:rsidR="00F97CD3" w:rsidRPr="00BB507C">
        <w:rPr>
          <w:rFonts w:cs="Arial"/>
          <w:sz w:val="28"/>
          <w:szCs w:val="28"/>
        </w:rPr>
        <w:t>prze</w:t>
      </w:r>
      <w:r w:rsidR="00F97CD3">
        <w:rPr>
          <w:rFonts w:cs="Arial"/>
          <w:sz w:val="28"/>
          <w:szCs w:val="28"/>
        </w:rPr>
        <w:t>niesienia własności nieruchomości na wyłonionego w przetargu nabywcę</w:t>
      </w:r>
      <w:r w:rsidR="00F97CD3" w:rsidRPr="00BB507C">
        <w:rPr>
          <w:rFonts w:cs="Arial"/>
          <w:sz w:val="28"/>
          <w:szCs w:val="28"/>
        </w:rPr>
        <w:t xml:space="preserve"> </w:t>
      </w:r>
      <w:r w:rsidRPr="00BB507C">
        <w:rPr>
          <w:rFonts w:cs="Arial"/>
          <w:sz w:val="28"/>
          <w:szCs w:val="28"/>
        </w:rPr>
        <w:t xml:space="preserve">nie doszło z uwagi na uwarunkowania związane z treścią </w:t>
      </w:r>
      <w:r w:rsidRPr="00BB507C">
        <w:rPr>
          <w:sz w:val="28"/>
          <w:szCs w:val="28"/>
        </w:rPr>
        <w:t>Rozporządzenia Rady Ministrów z dnia 14 września 2004</w:t>
      </w:r>
      <w:bookmarkStart w:id="0" w:name="_GoBack"/>
      <w:bookmarkEnd w:id="0"/>
      <w:r w:rsidRPr="00BB507C">
        <w:rPr>
          <w:sz w:val="28"/>
          <w:szCs w:val="28"/>
        </w:rPr>
        <w:t xml:space="preserve"> r. w sprawie sposobu i trybu przeprowadzania przetargów oraz rokowań na zbycie nieruchomości (</w:t>
      </w:r>
      <w:proofErr w:type="spellStart"/>
      <w:r w:rsidRPr="00BB507C">
        <w:rPr>
          <w:sz w:val="28"/>
          <w:szCs w:val="28"/>
        </w:rPr>
        <w:t>t.j</w:t>
      </w:r>
      <w:proofErr w:type="spellEnd"/>
      <w:r w:rsidRPr="00BB507C">
        <w:rPr>
          <w:sz w:val="28"/>
          <w:szCs w:val="28"/>
        </w:rPr>
        <w:t>. Dz. U. z 2014 r. poz. 1490).</w:t>
      </w:r>
    </w:p>
    <w:p w:rsidR="00BB507C" w:rsidRPr="00A02587" w:rsidRDefault="00BB507C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</w:p>
    <w:sectPr w:rsidR="00BB507C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C22CE"/>
    <w:rsid w:val="00837126"/>
    <w:rsid w:val="009139E6"/>
    <w:rsid w:val="00A02587"/>
    <w:rsid w:val="00B17B8D"/>
    <w:rsid w:val="00BB507C"/>
    <w:rsid w:val="00C724D8"/>
    <w:rsid w:val="00CA09DA"/>
    <w:rsid w:val="00D21C0D"/>
    <w:rsid w:val="00E057C7"/>
    <w:rsid w:val="00E423D3"/>
    <w:rsid w:val="00F77D26"/>
    <w:rsid w:val="00F8111A"/>
    <w:rsid w:val="00F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2019-05-22T06:14:00Z</cp:lastPrinted>
  <dcterms:created xsi:type="dcterms:W3CDTF">2019-05-22T06:15:00Z</dcterms:created>
  <dcterms:modified xsi:type="dcterms:W3CDTF">2019-05-22T06:15:00Z</dcterms:modified>
</cp:coreProperties>
</file>