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</w:t>
      </w:r>
      <w:r w:rsidR="00EE4C76" w:rsidRPr="00EE4C76">
        <w:t xml:space="preserve"> </w:t>
      </w:r>
      <w:r w:rsidR="00EE4C76" w:rsidRPr="009B6919">
        <w:t xml:space="preserve">przetargu </w:t>
      </w:r>
      <w:r w:rsidR="00EE4C76" w:rsidRPr="009B6919">
        <w:rPr>
          <w:szCs w:val="24"/>
        </w:rPr>
        <w:t>ofertowego nieograniczon</w:t>
      </w:r>
      <w:r w:rsidR="00EE4C76">
        <w:rPr>
          <w:szCs w:val="24"/>
        </w:rPr>
        <w:t>ego</w:t>
      </w:r>
      <w:r w:rsidRPr="00A02587">
        <w:rPr>
          <w:sz w:val="28"/>
          <w:szCs w:val="28"/>
        </w:rPr>
        <w:t xml:space="preserve">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C76" w:rsidRPr="00EE4C76" w:rsidRDefault="00EE4C76" w:rsidP="00EE4C76">
      <w:pPr>
        <w:spacing w:after="0" w:line="240" w:lineRule="auto"/>
        <w:jc w:val="both"/>
        <w:rPr>
          <w:szCs w:val="24"/>
          <w:lang w:val="en-US"/>
        </w:rPr>
      </w:pPr>
      <w:proofErr w:type="spellStart"/>
      <w:r w:rsidRPr="00EE4C76">
        <w:rPr>
          <w:szCs w:val="24"/>
          <w:lang w:val="en-US"/>
        </w:rPr>
        <w:t>Marka</w:t>
      </w:r>
      <w:proofErr w:type="spellEnd"/>
      <w:r w:rsidRPr="00EE4C76">
        <w:rPr>
          <w:szCs w:val="24"/>
          <w:lang w:val="en-US"/>
        </w:rPr>
        <w:t xml:space="preserve">, </w:t>
      </w:r>
      <w:proofErr w:type="spellStart"/>
      <w:r w:rsidRPr="00EE4C76">
        <w:rPr>
          <w:szCs w:val="24"/>
          <w:lang w:val="en-US"/>
        </w:rPr>
        <w:t>typ</w:t>
      </w:r>
      <w:proofErr w:type="spellEnd"/>
      <w:r w:rsidRPr="00EE4C76">
        <w:rPr>
          <w:szCs w:val="24"/>
          <w:lang w:val="en-US"/>
        </w:rPr>
        <w:t xml:space="preserve"> model                     </w:t>
      </w:r>
      <w:r w:rsidRPr="00EE4C76">
        <w:rPr>
          <w:szCs w:val="24"/>
          <w:lang w:val="en-US"/>
        </w:rPr>
        <w:tab/>
      </w:r>
      <w:r w:rsidRPr="00EE4C76">
        <w:rPr>
          <w:szCs w:val="24"/>
          <w:lang w:val="en-US"/>
        </w:rPr>
        <w:tab/>
        <w:t>- Mercedes – Benz 408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Numer rejestracyjny   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FSD 02588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rok  produkcji              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- 1972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Nr identyfikacyjny pojazdu   </w:t>
      </w:r>
      <w:r w:rsidRPr="0074564B">
        <w:rPr>
          <w:szCs w:val="24"/>
        </w:rPr>
        <w:tab/>
      </w:r>
      <w:r w:rsidRPr="0074564B">
        <w:rPr>
          <w:szCs w:val="24"/>
        </w:rPr>
        <w:tab/>
        <w:t>- 30905613005446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Kolor nadwozia                       </w:t>
      </w:r>
      <w:r w:rsidRPr="0074564B">
        <w:rPr>
          <w:szCs w:val="24"/>
        </w:rPr>
        <w:tab/>
        <w:t xml:space="preserve"> </w:t>
      </w:r>
      <w:r w:rsidRPr="0074564B">
        <w:rPr>
          <w:szCs w:val="24"/>
        </w:rPr>
        <w:tab/>
        <w:t>- czerwony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Data I rejestracji       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- 1972/10/10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Data I rejestracji  RP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- 2006/10/12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Rodzaj silnika /paliwo/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benzyna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Pojemność silnika        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- 2172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Dopuszczalna masa całkowita  </w:t>
      </w:r>
      <w:r w:rsidRPr="0074564B">
        <w:rPr>
          <w:szCs w:val="24"/>
        </w:rPr>
        <w:tab/>
      </w:r>
      <w:r w:rsidRPr="0074564B">
        <w:rPr>
          <w:szCs w:val="24"/>
        </w:rPr>
        <w:tab/>
        <w:t>- 5 500 kg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>Moc silnika</w:t>
      </w:r>
      <w:r w:rsidRPr="0074564B">
        <w:rPr>
          <w:szCs w:val="24"/>
        </w:rPr>
        <w:tab/>
      </w:r>
      <w:r w:rsidRPr="0074564B">
        <w:rPr>
          <w:szCs w:val="24"/>
        </w:rPr>
        <w:tab/>
      </w:r>
      <w:r w:rsidRPr="0074564B">
        <w:rPr>
          <w:szCs w:val="24"/>
        </w:rPr>
        <w:tab/>
      </w:r>
      <w:r w:rsidRPr="0074564B">
        <w:rPr>
          <w:szCs w:val="24"/>
        </w:rPr>
        <w:tab/>
        <w:t>- 63kW (86KM)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Masa własna pojazdu               </w:t>
      </w:r>
      <w:r w:rsidRPr="0074564B">
        <w:rPr>
          <w:szCs w:val="24"/>
        </w:rPr>
        <w:tab/>
        <w:t xml:space="preserve"> </w:t>
      </w:r>
      <w:r w:rsidRPr="0074564B">
        <w:rPr>
          <w:szCs w:val="24"/>
        </w:rPr>
        <w:tab/>
        <w:t xml:space="preserve">- 5 000 kg 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Dopuszczalna ładowność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- 2 155 kg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 xml:space="preserve">Liczba miejsc                           </w:t>
      </w:r>
      <w:r w:rsidRPr="0074564B">
        <w:rPr>
          <w:szCs w:val="24"/>
        </w:rPr>
        <w:tab/>
      </w:r>
      <w:r w:rsidRPr="0074564B">
        <w:rPr>
          <w:szCs w:val="24"/>
        </w:rPr>
        <w:tab/>
        <w:t>- 7</w:t>
      </w:r>
    </w:p>
    <w:p w:rsidR="00EE4C76" w:rsidRPr="0074564B" w:rsidRDefault="00EE4C76" w:rsidP="00EE4C76">
      <w:pPr>
        <w:spacing w:after="0" w:line="240" w:lineRule="auto"/>
        <w:jc w:val="both"/>
        <w:rPr>
          <w:szCs w:val="24"/>
        </w:rPr>
      </w:pPr>
      <w:r w:rsidRPr="0074564B">
        <w:rPr>
          <w:szCs w:val="24"/>
        </w:rPr>
        <w:t>Aktualne badania techniczne</w:t>
      </w:r>
      <w:r w:rsidRPr="0074564B">
        <w:rPr>
          <w:szCs w:val="24"/>
        </w:rPr>
        <w:tab/>
      </w:r>
      <w:r w:rsidRPr="0074564B">
        <w:rPr>
          <w:szCs w:val="24"/>
        </w:rPr>
        <w:tab/>
        <w:t>- do dnia 10 czerwca 2021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EE4C76">
        <w:rPr>
          <w:sz w:val="28"/>
          <w:szCs w:val="28"/>
        </w:rPr>
        <w:t>24</w:t>
      </w:r>
      <w:r w:rsidR="0031162E">
        <w:rPr>
          <w:sz w:val="28"/>
          <w:szCs w:val="28"/>
        </w:rPr>
        <w:t>.02.2021</w:t>
      </w:r>
      <w:r w:rsidR="00031239">
        <w:rPr>
          <w:sz w:val="28"/>
          <w:szCs w:val="28"/>
        </w:rPr>
        <w:t xml:space="preserve"> o godzinie 1</w:t>
      </w:r>
      <w:r w:rsidR="0031162E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EE4C76">
        <w:rPr>
          <w:rFonts w:cs="Arial"/>
          <w:sz w:val="28"/>
          <w:szCs w:val="28"/>
        </w:rPr>
        <w:t>7 651,00</w:t>
      </w:r>
      <w:r w:rsidR="00E27E50">
        <w:rPr>
          <w:rFonts w:cs="Arial"/>
          <w:sz w:val="28"/>
          <w:szCs w:val="28"/>
        </w:rPr>
        <w:t xml:space="preserve">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EE4C76">
        <w:rPr>
          <w:rFonts w:cs="Arial"/>
          <w:sz w:val="28"/>
          <w:szCs w:val="28"/>
        </w:rPr>
        <w:t>siedem tysięcy sześćset pięćdziesiąt jeden złotych</w:t>
      </w:r>
      <w:r w:rsidR="0031162E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EE4C76">
        <w:rPr>
          <w:rFonts w:cs="Arial"/>
          <w:sz w:val="28"/>
          <w:szCs w:val="28"/>
        </w:rPr>
        <w:t>Tomasz Krawczuk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31162E">
        <w:rPr>
          <w:rFonts w:cs="Arial"/>
          <w:sz w:val="28"/>
          <w:szCs w:val="28"/>
        </w:rPr>
        <w:t>blicy ogłoszeń w okresie od 24.02.2021 do 3.03.2</w:t>
      </w:r>
      <w:bookmarkStart w:id="0" w:name="_GoBack"/>
      <w:bookmarkEnd w:id="0"/>
      <w:r w:rsidR="0031162E">
        <w:rPr>
          <w:rFonts w:cs="Arial"/>
          <w:sz w:val="28"/>
          <w:szCs w:val="28"/>
        </w:rPr>
        <w:t>021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31162E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EE4C76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2017-12-12T08:27:00Z</cp:lastPrinted>
  <dcterms:created xsi:type="dcterms:W3CDTF">2017-09-27T06:31:00Z</dcterms:created>
  <dcterms:modified xsi:type="dcterms:W3CDTF">2021-02-24T11:27:00Z</dcterms:modified>
</cp:coreProperties>
</file>