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 xml:space="preserve">1) administratorem Pani/Pana danych osobowych jest </w:t>
      </w:r>
      <w:r>
        <w:rPr>
          <w:rFonts w:eastAsia="Times New Roman" w:cs="Times New Roman"/>
          <w:sz w:val="20"/>
          <w:szCs w:val="20"/>
          <w:lang w:eastAsia="pl-PL" w:bidi="pl-PL"/>
        </w:rPr>
        <w:t>Gminny Zespół Obsługi Placówek Oświatowych w Zwierzynie z siedzibą w Zwierzynie</w:t>
      </w:r>
      <w:r>
        <w:rPr>
          <w:rFonts w:eastAsia="Times New Roman" w:cs="Calibri"/>
          <w:sz w:val="20"/>
          <w:szCs w:val="20"/>
          <w:lang w:eastAsia="pl-PL" w:bidi="pl-PL"/>
        </w:rPr>
        <w:t xml:space="preserve">  przy ulicy Wojska Polskiego 6</w:t>
      </w:r>
      <w:r w:rsidRPr="002404FB">
        <w:rPr>
          <w:rFonts w:eastAsia="Times New Roman" w:cs="Calibri"/>
          <w:sz w:val="20"/>
          <w:szCs w:val="20"/>
          <w:lang w:eastAsia="pl-PL" w:bidi="pl-PL"/>
        </w:rPr>
        <w:t xml:space="preserve">, 66-542 Zwierzyn  </w:t>
      </w:r>
      <w:r w:rsidRPr="002404FB">
        <w:rPr>
          <w:rFonts w:ascii="Times New Roman" w:eastAsia="Times New Roman" w:hAnsi="Times New Roman" w:cs="Times New Roman"/>
          <w:szCs w:val="24"/>
          <w:lang w:eastAsia="pl-PL" w:bidi="pl-PL"/>
        </w:rPr>
        <w:t xml:space="preserve"> </w:t>
      </w:r>
      <w:r w:rsidRPr="002404FB">
        <w:rPr>
          <w:rFonts w:eastAsia="Times New Roman" w:cs="Calibri"/>
          <w:sz w:val="20"/>
          <w:szCs w:val="20"/>
          <w:lang w:eastAsia="pl-PL" w:bidi="pl-PL"/>
        </w:rPr>
        <w:t xml:space="preserve">. </w:t>
      </w:r>
    </w:p>
    <w:p w:rsidR="006D5273" w:rsidRPr="00145FF9" w:rsidRDefault="006D5273" w:rsidP="00434978">
      <w:pPr>
        <w:widowControl w:val="0"/>
        <w:spacing w:after="0" w:line="240" w:lineRule="auto"/>
        <w:jc w:val="both"/>
        <w:rPr>
          <w:rFonts w:eastAsia="Times New Roman" w:cs="Calibri"/>
          <w:sz w:val="20"/>
          <w:szCs w:val="20"/>
          <w:lang w:eastAsia="pl-PL" w:bidi="pl-PL"/>
        </w:rPr>
      </w:pPr>
      <w:r w:rsidRPr="002404FB">
        <w:rPr>
          <w:rFonts w:eastAsia="Times New Roman" w:cs="Calibri"/>
          <w:sz w:val="20"/>
          <w:szCs w:val="20"/>
          <w:lang w:eastAsia="pl-PL" w:bidi="pl-PL"/>
        </w:rPr>
        <w:t xml:space="preserve">2) kontakt z Inspektorem Ochrony Danych –  </w:t>
      </w:r>
      <w:r>
        <w:rPr>
          <w:rFonts w:eastAsia="Times New Roman" w:cs="Calibri"/>
          <w:sz w:val="20"/>
          <w:szCs w:val="20"/>
          <w:lang w:eastAsia="pl-PL" w:bidi="pl-PL"/>
        </w:rPr>
        <w:t>inspektor@cbi24.pl</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3) Pani/Pana dane osobowe przetwarzane będą w celu przeprowadzenia naboru na wolne stanowisko urzędnicze i - na podstawie art. 6 ust. 1 lit. a ogólnego rozporządzenia o ochronie danych,</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4) w związku z przetwarzaniem Pani/Pana danych w celach wskazanych powyżej, dane osobowe mogą być udostępniane innym odbiorcom lub kategoriom odbiorców danych osobowych, na podstawie przepisów prawa,</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5) Pani/Pana dane osobowe przechowywane będą przez okres 2 lat (jeżeli w rankingu oceny Pani/Pana kandydatura zajmie od 1 do 5 miejsca). Dokumenty kandydatów, którzy nie przejdą oceny formalnej jak również kandydatów z dalszych miejsc (powyżej 5) w rankingu oceny,  będą zwracane kandydatom, po procesie naboru. Dokumenty nieodebrane zostaną zniszczone.</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6D5273" w:rsidRPr="002404FB" w:rsidRDefault="006D5273" w:rsidP="00434978">
      <w:pPr>
        <w:widowControl w:val="0"/>
        <w:spacing w:after="0" w:line="240" w:lineRule="auto"/>
        <w:jc w:val="both"/>
      </w:pPr>
      <w:r w:rsidRPr="002404FB">
        <w:rPr>
          <w:rFonts w:eastAsia="Times New Roman" w:cs="Calibri"/>
          <w:sz w:val="20"/>
          <w:szCs w:val="20"/>
          <w:lang w:eastAsia="pl-PL" w:bidi="pl-PL"/>
        </w:rPr>
        <w:t>7) ma Pani/Pan prawo wniesienia skargi do organu nadzorczego,</w:t>
      </w:r>
    </w:p>
    <w:p w:rsidR="00D46E80" w:rsidRDefault="006D5273" w:rsidP="00434978">
      <w:pPr>
        <w:jc w:val="both"/>
      </w:pPr>
      <w:r w:rsidRPr="002404FB">
        <w:rPr>
          <w:rFonts w:eastAsia="Times New Roman" w:cs="Calibri"/>
          <w:sz w:val="20"/>
          <w:szCs w:val="20"/>
          <w:lang w:eastAsia="pl-PL" w:bidi="pl-PL"/>
        </w:rPr>
        <w:t>8) podanie danych osobowych jest dobrowolne, aczkolwiek konieczne w celu rozpatrzenia kandydatury w ramach prowadzonej rekrutacji. Niepodanie informacji, o których mowa w art. 22</w:t>
      </w:r>
      <w:r w:rsidRPr="002404FB">
        <w:rPr>
          <w:rFonts w:eastAsia="Times New Roman" w:cs="Calibri"/>
          <w:sz w:val="20"/>
          <w:szCs w:val="20"/>
          <w:vertAlign w:val="superscript"/>
          <w:lang w:eastAsia="pl-PL" w:bidi="pl-PL"/>
        </w:rPr>
        <w:t xml:space="preserve">1 </w:t>
      </w:r>
      <w:r w:rsidRPr="002404FB">
        <w:rPr>
          <w:rFonts w:eastAsia="Times New Roman" w:cs="Calibri"/>
          <w:sz w:val="20"/>
          <w:szCs w:val="20"/>
          <w:lang w:eastAsia="pl-PL" w:bidi="pl-PL"/>
        </w:rPr>
        <w:t>§1 Kodeksu Pracy spowoduje, że złożona oferta pracy nie będzie rozpatrywana.</w:t>
      </w:r>
      <w:bookmarkStart w:id="0" w:name="_GoBack"/>
      <w:bookmarkEnd w:id="0"/>
    </w:p>
    <w:sectPr w:rsidR="00D4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1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FC"/>
    <w:rsid w:val="00222FFC"/>
    <w:rsid w:val="00434978"/>
    <w:rsid w:val="006D5273"/>
    <w:rsid w:val="00D46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9470-B02D-422F-B5B5-A64AA68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273"/>
    <w:pPr>
      <w:suppressAutoHyphens/>
      <w:spacing w:line="254" w:lineRule="auto"/>
    </w:pPr>
    <w:rPr>
      <w:rFonts w:ascii="Calibri" w:eastAsia="Calibri" w:hAnsi="Calibri" w:cs="font3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1786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4</cp:revision>
  <cp:lastPrinted>2023-02-08T07:08:00Z</cp:lastPrinted>
  <dcterms:created xsi:type="dcterms:W3CDTF">2021-02-16T11:43:00Z</dcterms:created>
  <dcterms:modified xsi:type="dcterms:W3CDTF">2023-02-08T07:09:00Z</dcterms:modified>
</cp:coreProperties>
</file>