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-43180</wp:posOffset>
            </wp:positionH>
            <wp:positionV relativeFrom="paragraph">
              <wp:posOffset>-196215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644CF8F" wp14:editId="18DB4A76">
            <wp:extent cx="4867275" cy="609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B3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110C29">
        <w:rPr>
          <w:rStyle w:val="ListownikNagwek2"/>
          <w:rFonts w:asciiTheme="minorHAnsi" w:hAnsiTheme="minorHAnsi" w:cs="Times New Roman"/>
          <w:sz w:val="24"/>
        </w:rPr>
        <w:t>P.7021.1.</w:t>
      </w:r>
      <w:r w:rsidR="00CC3F5D">
        <w:rPr>
          <w:rStyle w:val="ListownikNagwek2"/>
          <w:rFonts w:asciiTheme="minorHAnsi" w:hAnsiTheme="minorHAnsi" w:cs="Times New Roman"/>
          <w:sz w:val="24"/>
        </w:rPr>
        <w:t>2</w:t>
      </w:r>
      <w:r w:rsidR="00110C29">
        <w:rPr>
          <w:rStyle w:val="ListownikNagwek2"/>
          <w:rFonts w:asciiTheme="minorHAnsi" w:hAnsiTheme="minorHAnsi" w:cs="Times New Roman"/>
          <w:sz w:val="24"/>
        </w:rPr>
        <w:t>.2022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FE5197">
        <w:rPr>
          <w:rFonts w:asciiTheme="minorHAnsi" w:hAnsiTheme="minorHAnsi" w:cs="Times New Roman"/>
          <w:sz w:val="24"/>
        </w:rPr>
        <w:t>17</w:t>
      </w:r>
      <w:bookmarkStart w:id="0" w:name="_GoBack"/>
      <w:bookmarkEnd w:id="0"/>
      <w:r w:rsidR="00110C29">
        <w:rPr>
          <w:rFonts w:asciiTheme="minorHAnsi" w:hAnsiTheme="minorHAnsi" w:cs="Times New Roman"/>
          <w:sz w:val="24"/>
        </w:rPr>
        <w:t>.02.2022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82200E" w:rsidRPr="0019328A" w:rsidRDefault="0082200E" w:rsidP="0082200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32"/>
          <w:szCs w:val="32"/>
        </w:rPr>
        <w:t xml:space="preserve">Odpowiedzi </w:t>
      </w:r>
      <w:r w:rsidR="00751EB6">
        <w:rPr>
          <w:rFonts w:asciiTheme="minorHAnsi" w:hAnsiTheme="minorHAnsi"/>
          <w:b/>
          <w:bCs/>
          <w:smallCaps/>
          <w:sz w:val="32"/>
          <w:szCs w:val="32"/>
        </w:rPr>
        <w:t xml:space="preserve">nr 2 </w:t>
      </w:r>
      <w:r>
        <w:rPr>
          <w:rFonts w:asciiTheme="minorHAnsi" w:hAnsiTheme="minorHAnsi"/>
          <w:b/>
          <w:bCs/>
          <w:smallCaps/>
          <w:sz w:val="32"/>
          <w:szCs w:val="32"/>
        </w:rPr>
        <w:t xml:space="preserve">na pytania w zapytaniu dotyczącym: </w:t>
      </w:r>
      <w:r w:rsidRPr="0082200E">
        <w:rPr>
          <w:rFonts w:asciiTheme="minorHAnsi" w:hAnsiTheme="minorHAnsi"/>
          <w:b/>
          <w:smallCaps/>
          <w:sz w:val="32"/>
          <w:szCs w:val="32"/>
        </w:rPr>
        <w:t>„Zakup sprzętu multimedialnego w ramach projektu Świetlice podwórkowe w Gminie Zwierzyn”</w:t>
      </w: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FE5197" w:rsidRDefault="0082200E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FE5197">
        <w:rPr>
          <w:rFonts w:asciiTheme="minorHAnsi" w:hAnsiTheme="minorHAnsi"/>
          <w:b/>
          <w:bCs/>
          <w:smallCaps/>
          <w:sz w:val="24"/>
          <w:szCs w:val="24"/>
        </w:rPr>
        <w:t>Pytanie</w:t>
      </w:r>
      <w:r w:rsidR="00EC12BF" w:rsidRPr="00FE5197"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FE5197" w:rsidRPr="00FE5197" w:rsidRDefault="00FE5197" w:rsidP="00FE51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E5197">
        <w:rPr>
          <w:rFonts w:asciiTheme="minorHAnsi" w:hAnsiTheme="minorHAnsi"/>
          <w:sz w:val="24"/>
          <w:szCs w:val="24"/>
        </w:rPr>
        <w:t>W treści zapytania ofertowego Zamawiający wskazał, że przedmiotem zamówienia jest zakup, dostawa i montaż urządzeń multimedialnych, natomiast wzór umowy mówi tylko o samej dostawie sprzętu. Proszę o sprecyzowanie, jakie dokładnie czynności należą do wykonawcy. Czy chodzi tylko o dostarczenie sprzętu, czy też o jego montaż i uruchomienie?</w:t>
      </w:r>
    </w:p>
    <w:p w:rsidR="00FE5197" w:rsidRPr="00FE5197" w:rsidRDefault="00FE5197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82200E" w:rsidRPr="00FE5197" w:rsidRDefault="0082200E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FE5197">
        <w:rPr>
          <w:rFonts w:asciiTheme="minorHAnsi" w:hAnsiTheme="minorHAnsi"/>
          <w:b/>
          <w:bCs/>
          <w:smallCaps/>
          <w:sz w:val="24"/>
          <w:szCs w:val="24"/>
        </w:rPr>
        <w:t xml:space="preserve">Odpowiedź: </w:t>
      </w:r>
    </w:p>
    <w:p w:rsidR="0082200E" w:rsidRPr="00FE5197" w:rsidRDefault="00FE5197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FE5197">
        <w:rPr>
          <w:rFonts w:asciiTheme="minorHAnsi" w:hAnsiTheme="minorHAnsi"/>
          <w:sz w:val="24"/>
          <w:szCs w:val="24"/>
        </w:rPr>
        <w:t>Zamawiający wymaga dostarczenia montażu i uruchomienia sprzętów</w:t>
      </w:r>
    </w:p>
    <w:p w:rsidR="0082200E" w:rsidRPr="00FE5197" w:rsidRDefault="0082200E" w:rsidP="0082200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2200E" w:rsidRPr="00FE5197" w:rsidRDefault="0082200E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FE5197">
        <w:rPr>
          <w:rFonts w:asciiTheme="minorHAnsi" w:hAnsiTheme="minorHAnsi"/>
          <w:b/>
          <w:bCs/>
          <w:smallCaps/>
          <w:sz w:val="24"/>
          <w:szCs w:val="24"/>
        </w:rPr>
        <w:t>Pytanie:</w:t>
      </w:r>
    </w:p>
    <w:p w:rsidR="00FE5197" w:rsidRPr="00FE5197" w:rsidRDefault="00FE5197" w:rsidP="00FE519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E5197">
        <w:rPr>
          <w:rFonts w:asciiTheme="minorHAnsi" w:hAnsiTheme="minorHAnsi"/>
          <w:sz w:val="24"/>
          <w:szCs w:val="24"/>
        </w:rPr>
        <w:t>W pozycji dotyczącej tablicy interaktywnej Zamawiający wskazał, że tablica ma mieć rozmiar 90”, a rozdzielczość projektora 1920x1080 pikseli. Ponieważ tablice interaktywne w tym rozmiarze mają proporcję obrazu 16:10, a żądany przez Zamawiającego projektor te proporcje ma w stosunku 16:9 istnieje obawa, że urządzenia te nie będą pracować poprawnie. Czy Zamawiający dopuści projektor krótkoogniskowy dedykowany do zadanego rozmiaru tablicy o formacie obrazu 16:10 i rozdzielczości 1280x800?</w:t>
      </w:r>
    </w:p>
    <w:p w:rsidR="0082200E" w:rsidRPr="00FE5197" w:rsidRDefault="0082200E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FE5197">
        <w:rPr>
          <w:rFonts w:asciiTheme="minorHAnsi" w:hAnsiTheme="minorHAnsi"/>
          <w:b/>
          <w:bCs/>
          <w:smallCaps/>
          <w:sz w:val="24"/>
          <w:szCs w:val="24"/>
        </w:rPr>
        <w:t xml:space="preserve">Odpowiedź: </w:t>
      </w:r>
    </w:p>
    <w:p w:rsidR="0082200E" w:rsidRPr="00FE5197" w:rsidRDefault="00FE5197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FE5197">
        <w:rPr>
          <w:rFonts w:asciiTheme="minorHAnsi" w:hAnsiTheme="minorHAnsi"/>
          <w:sz w:val="24"/>
          <w:szCs w:val="24"/>
        </w:rPr>
        <w:t>Zamawiający dopuści takie rozwiązanie</w:t>
      </w:r>
    </w:p>
    <w:p w:rsidR="0082200E" w:rsidRPr="00FE5197" w:rsidRDefault="0082200E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82200E" w:rsidRPr="00FE5197" w:rsidRDefault="0082200E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FE5197">
        <w:rPr>
          <w:rFonts w:asciiTheme="minorHAnsi" w:hAnsiTheme="minorHAnsi"/>
          <w:b/>
          <w:bCs/>
          <w:smallCaps/>
          <w:sz w:val="24"/>
          <w:szCs w:val="24"/>
        </w:rPr>
        <w:t>Pytanie:</w:t>
      </w:r>
    </w:p>
    <w:p w:rsidR="00FE5197" w:rsidRPr="00FE5197" w:rsidRDefault="00FE5197" w:rsidP="00FE5197">
      <w:pPr>
        <w:rPr>
          <w:rFonts w:asciiTheme="minorHAnsi" w:hAnsiTheme="minorHAnsi"/>
          <w:sz w:val="24"/>
          <w:szCs w:val="24"/>
        </w:rPr>
      </w:pPr>
      <w:r w:rsidRPr="00FE5197">
        <w:rPr>
          <w:rFonts w:asciiTheme="minorHAnsi" w:hAnsiTheme="minorHAnsi"/>
          <w:sz w:val="24"/>
          <w:szCs w:val="24"/>
        </w:rPr>
        <w:t xml:space="preserve">Wymagają Państwo 3 projektory (samodzielne) których specyfikacja łącznie wszystkich parametrów wskazuje na bardzo drogie projektory powyżej 9000zł/szt. Czy rozdzielczość 1920x1080 ma być jako rozdzielczość natywna czy maksymalna? Czy </w:t>
      </w:r>
      <w:r w:rsidRPr="00FE5197">
        <w:rPr>
          <w:rFonts w:asciiTheme="minorHAnsi" w:hAnsiTheme="minorHAnsi"/>
          <w:bCs/>
          <w:color w:val="1B1D1E"/>
          <w:sz w:val="24"/>
          <w:szCs w:val="24"/>
          <w:shd w:val="clear" w:color="auto" w:fill="FFFFFF"/>
        </w:rPr>
        <w:t>Czas pracy lampy ma dotyczyć trybu normalnego czy oszczędnego?</w:t>
      </w:r>
    </w:p>
    <w:p w:rsidR="0082200E" w:rsidRPr="00FE5197" w:rsidRDefault="0082200E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FE5197">
        <w:rPr>
          <w:rFonts w:asciiTheme="minorHAnsi" w:hAnsiTheme="minorHAnsi"/>
          <w:b/>
          <w:bCs/>
          <w:smallCaps/>
          <w:sz w:val="24"/>
          <w:szCs w:val="24"/>
        </w:rPr>
        <w:t xml:space="preserve">Odpowiedź: </w:t>
      </w:r>
    </w:p>
    <w:p w:rsidR="0082200E" w:rsidRPr="00FE5197" w:rsidRDefault="00FE5197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Należy dostarczyć projektory zgodnie z załącznikiem A do zapytania ofertowego. </w:t>
      </w:r>
    </w:p>
    <w:p w:rsidR="0082200E" w:rsidRDefault="0082200E" w:rsidP="0082200E">
      <w:pPr>
        <w:spacing w:after="0" w:line="240" w:lineRule="auto"/>
      </w:pPr>
    </w:p>
    <w:p w:rsidR="00137CA4" w:rsidRPr="008654B3" w:rsidRDefault="00137CA4" w:rsidP="008654B3">
      <w:pPr>
        <w:spacing w:after="0" w:line="240" w:lineRule="auto"/>
        <w:jc w:val="both"/>
        <w:rPr>
          <w:rFonts w:asciiTheme="minorHAnsi" w:hAnsiTheme="minorHAnsi"/>
        </w:rPr>
      </w:pPr>
    </w:p>
    <w:sectPr w:rsidR="00137CA4" w:rsidRPr="008654B3" w:rsidSect="001A162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D168F"/>
    <w:multiLevelType w:val="multilevel"/>
    <w:tmpl w:val="2326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13441F"/>
    <w:multiLevelType w:val="multilevel"/>
    <w:tmpl w:val="13CC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13997"/>
    <w:multiLevelType w:val="multilevel"/>
    <w:tmpl w:val="0A82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27"/>
  </w:num>
  <w:num w:numId="6">
    <w:abstractNumId w:val="23"/>
  </w:num>
  <w:num w:numId="7">
    <w:abstractNumId w:val="9"/>
  </w:num>
  <w:num w:numId="8">
    <w:abstractNumId w:val="22"/>
  </w:num>
  <w:num w:numId="9">
    <w:abstractNumId w:val="21"/>
  </w:num>
  <w:num w:numId="10">
    <w:abstractNumId w:val="11"/>
  </w:num>
  <w:num w:numId="11">
    <w:abstractNumId w:val="19"/>
  </w:num>
  <w:num w:numId="12">
    <w:abstractNumId w:val="3"/>
  </w:num>
  <w:num w:numId="13">
    <w:abstractNumId w:val="8"/>
  </w:num>
  <w:num w:numId="14">
    <w:abstractNumId w:val="13"/>
  </w:num>
  <w:num w:numId="15">
    <w:abstractNumId w:val="1"/>
  </w:num>
  <w:num w:numId="16">
    <w:abstractNumId w:val="2"/>
  </w:num>
  <w:num w:numId="17">
    <w:abstractNumId w:val="15"/>
  </w:num>
  <w:num w:numId="18">
    <w:abstractNumId w:val="25"/>
  </w:num>
  <w:num w:numId="19">
    <w:abstractNumId w:val="16"/>
  </w:num>
  <w:num w:numId="20">
    <w:abstractNumId w:val="18"/>
  </w:num>
  <w:num w:numId="21">
    <w:abstractNumId w:val="14"/>
  </w:num>
  <w:num w:numId="22">
    <w:abstractNumId w:val="17"/>
  </w:num>
  <w:num w:numId="23">
    <w:abstractNumId w:val="4"/>
  </w:num>
  <w:num w:numId="24">
    <w:abstractNumId w:val="24"/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6043C"/>
    <w:rsid w:val="000E2B3C"/>
    <w:rsid w:val="00110C29"/>
    <w:rsid w:val="001243AF"/>
    <w:rsid w:val="00137CA4"/>
    <w:rsid w:val="0015090E"/>
    <w:rsid w:val="0019328A"/>
    <w:rsid w:val="001A1620"/>
    <w:rsid w:val="001F3A94"/>
    <w:rsid w:val="00202220"/>
    <w:rsid w:val="00275AED"/>
    <w:rsid w:val="002B72C7"/>
    <w:rsid w:val="0030541D"/>
    <w:rsid w:val="00350A1D"/>
    <w:rsid w:val="003B7E44"/>
    <w:rsid w:val="0046485B"/>
    <w:rsid w:val="004B5E72"/>
    <w:rsid w:val="004C6192"/>
    <w:rsid w:val="004E2AEE"/>
    <w:rsid w:val="004F6585"/>
    <w:rsid w:val="0051725E"/>
    <w:rsid w:val="00532607"/>
    <w:rsid w:val="005762FC"/>
    <w:rsid w:val="005C2394"/>
    <w:rsid w:val="006148FA"/>
    <w:rsid w:val="00661993"/>
    <w:rsid w:val="006C0E48"/>
    <w:rsid w:val="00751EB6"/>
    <w:rsid w:val="0082200E"/>
    <w:rsid w:val="0083636D"/>
    <w:rsid w:val="008419F9"/>
    <w:rsid w:val="00864CAC"/>
    <w:rsid w:val="008654B3"/>
    <w:rsid w:val="0092118A"/>
    <w:rsid w:val="00932119"/>
    <w:rsid w:val="0094223A"/>
    <w:rsid w:val="00983388"/>
    <w:rsid w:val="009924D2"/>
    <w:rsid w:val="00A54C64"/>
    <w:rsid w:val="00A6090E"/>
    <w:rsid w:val="00A67FBF"/>
    <w:rsid w:val="00A718C1"/>
    <w:rsid w:val="00A755BD"/>
    <w:rsid w:val="00AB67BC"/>
    <w:rsid w:val="00AC79EB"/>
    <w:rsid w:val="00AE0518"/>
    <w:rsid w:val="00BC2A95"/>
    <w:rsid w:val="00C36BCA"/>
    <w:rsid w:val="00C76ED6"/>
    <w:rsid w:val="00C84470"/>
    <w:rsid w:val="00CC3F5D"/>
    <w:rsid w:val="00CD1D22"/>
    <w:rsid w:val="00CE0BB0"/>
    <w:rsid w:val="00CF584F"/>
    <w:rsid w:val="00D00BBA"/>
    <w:rsid w:val="00DA1FDD"/>
    <w:rsid w:val="00DA47F9"/>
    <w:rsid w:val="00DB57FE"/>
    <w:rsid w:val="00DC45BB"/>
    <w:rsid w:val="00E647E5"/>
    <w:rsid w:val="00E75FBE"/>
    <w:rsid w:val="00EC12BF"/>
    <w:rsid w:val="00EC7EF5"/>
    <w:rsid w:val="00F02A5F"/>
    <w:rsid w:val="00F1003E"/>
    <w:rsid w:val="00FE31FD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E5C9-2383-4A62-A126-25C816F3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8</cp:revision>
  <cp:lastPrinted>2022-02-08T11:03:00Z</cp:lastPrinted>
  <dcterms:created xsi:type="dcterms:W3CDTF">2022-02-09T12:16:00Z</dcterms:created>
  <dcterms:modified xsi:type="dcterms:W3CDTF">2022-02-17T10:13:00Z</dcterms:modified>
</cp:coreProperties>
</file>