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8D" w:rsidRPr="001C650C" w:rsidRDefault="00B43B8D" w:rsidP="00B43B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pl-PL"/>
        </w:rPr>
      </w:pPr>
      <w:r w:rsidRPr="001C650C">
        <w:rPr>
          <w:rFonts w:ascii="Times New Roman" w:eastAsia="Times New Roman" w:hAnsi="Times New Roman" w:cs="Times New Roman"/>
          <w:b/>
          <w:sz w:val="28"/>
          <w:szCs w:val="28"/>
          <w:lang w:val="pt-BR" w:eastAsia="pl-PL"/>
        </w:rPr>
        <w:t>P R  O  T  O  K  Ó  Ł     Nr XII</w:t>
      </w:r>
      <w:r w:rsidR="002364E5" w:rsidRPr="001C650C">
        <w:rPr>
          <w:rFonts w:ascii="Times New Roman" w:eastAsia="Times New Roman" w:hAnsi="Times New Roman" w:cs="Times New Roman"/>
          <w:b/>
          <w:sz w:val="28"/>
          <w:szCs w:val="28"/>
          <w:lang w:val="pt-BR" w:eastAsia="pl-PL"/>
        </w:rPr>
        <w:t>I</w:t>
      </w:r>
      <w:r w:rsidRPr="001C650C">
        <w:rPr>
          <w:rFonts w:ascii="Times New Roman" w:eastAsia="Times New Roman" w:hAnsi="Times New Roman" w:cs="Times New Roman"/>
          <w:b/>
          <w:sz w:val="28"/>
          <w:szCs w:val="28"/>
          <w:lang w:val="pt-BR" w:eastAsia="pl-PL"/>
        </w:rPr>
        <w:t>/2015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3B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 Sesji  Rady  Gminy  Z  w  i  e  r  z  y  n</w:t>
      </w:r>
    </w:p>
    <w:p w:rsidR="00B43B8D" w:rsidRPr="00B43B8D" w:rsidRDefault="002364E5" w:rsidP="00B43B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odbytej  w  dniu  13 listopada</w:t>
      </w:r>
      <w:r w:rsidR="00B43B8D" w:rsidRPr="00B43B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2015 r.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sali Gminnego Ośrodka Kultury w Zwierzynie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Na 15</w:t>
      </w:r>
      <w:r w:rsidR="00236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na Sesji RG obecnych było 14 radnych. Nieobecny był radny Robert Wcisło. 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udział w Sesji RG wzięli :</w:t>
      </w:r>
    </w:p>
    <w:p w:rsidR="00B43B8D" w:rsidRPr="00B43B8D" w:rsidRDefault="00B43B8D" w:rsidP="00B43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Marć – Wójt Gminy Zwierzyn</w:t>
      </w:r>
    </w:p>
    <w:p w:rsidR="00B43B8D" w:rsidRPr="00B43B8D" w:rsidRDefault="00B43B8D" w:rsidP="00B43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Wiśniewski – Sekretarz Gminy Zwierzyn</w:t>
      </w:r>
    </w:p>
    <w:p w:rsidR="00B43B8D" w:rsidRPr="00B43B8D" w:rsidRDefault="00B43B8D" w:rsidP="00B43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Ligia Kowalczyk-Piątek – Skarbnik Gminy Zwierzyn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3B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Porządek obrad: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364E5" w:rsidRPr="002364E5" w:rsidRDefault="002364E5" w:rsidP="002364E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4E5">
        <w:rPr>
          <w:rFonts w:ascii="Times New Roman" w:hAnsi="Times New Roman" w:cs="Times New Roman"/>
          <w:sz w:val="24"/>
          <w:szCs w:val="24"/>
        </w:rPr>
        <w:t>Otwarcie XIII nadzwyczajnej sesji i stwierdzenie quorum.</w:t>
      </w:r>
    </w:p>
    <w:p w:rsidR="002364E5" w:rsidRPr="002364E5" w:rsidRDefault="002364E5" w:rsidP="002364E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4E5">
        <w:rPr>
          <w:rFonts w:ascii="Times New Roman" w:hAnsi="Times New Roman" w:cs="Times New Roman"/>
          <w:sz w:val="24"/>
          <w:szCs w:val="24"/>
        </w:rPr>
        <w:t xml:space="preserve">Przedstawienie wniosku Wójta Gminy Zwierzyn o zwołanie sesji nadzwyczajnej </w:t>
      </w:r>
      <w:r w:rsidR="004A3E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64E5">
        <w:rPr>
          <w:rFonts w:ascii="Times New Roman" w:hAnsi="Times New Roman" w:cs="Times New Roman"/>
          <w:sz w:val="24"/>
          <w:szCs w:val="24"/>
        </w:rPr>
        <w:t>i porządku obrad.</w:t>
      </w:r>
    </w:p>
    <w:p w:rsidR="002364E5" w:rsidRPr="002364E5" w:rsidRDefault="002364E5" w:rsidP="002364E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4E5">
        <w:rPr>
          <w:rFonts w:ascii="Times New Roman" w:hAnsi="Times New Roman" w:cs="Times New Roman"/>
          <w:sz w:val="24"/>
          <w:szCs w:val="24"/>
        </w:rPr>
        <w:t>Podjęcie uchwały w sprawie zaciągnięcia kredytu długoterminowego.</w:t>
      </w:r>
    </w:p>
    <w:p w:rsidR="002364E5" w:rsidRPr="002364E5" w:rsidRDefault="002364E5" w:rsidP="002364E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4E5">
        <w:rPr>
          <w:rFonts w:ascii="Times New Roman" w:hAnsi="Times New Roman" w:cs="Times New Roman"/>
          <w:sz w:val="24"/>
          <w:szCs w:val="24"/>
        </w:rPr>
        <w:t>Zamknięcie XIII nadzwyczajnej sesji Rady Gminy Zwierzyn.</w:t>
      </w:r>
    </w:p>
    <w:p w:rsidR="00B43B8D" w:rsidRPr="00B43B8D" w:rsidRDefault="00B43B8D" w:rsidP="00B43B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B8D">
        <w:rPr>
          <w:rFonts w:ascii="Times New Roman" w:eastAsia="Calibri" w:hAnsi="Times New Roman" w:cs="Times New Roman"/>
          <w:b/>
          <w:sz w:val="24"/>
          <w:szCs w:val="24"/>
          <w:u w:val="single"/>
        </w:rPr>
        <w:t>Otwarcie XII</w:t>
      </w:r>
      <w:r w:rsidR="002364E5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B43B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364E5">
        <w:rPr>
          <w:rFonts w:ascii="Times New Roman" w:eastAsia="Calibri" w:hAnsi="Times New Roman" w:cs="Times New Roman"/>
          <w:b/>
          <w:sz w:val="24"/>
          <w:szCs w:val="24"/>
          <w:u w:val="single"/>
        </w:rPr>
        <w:t>nad</w:t>
      </w:r>
      <w:r w:rsidRPr="00B43B8D">
        <w:rPr>
          <w:rFonts w:ascii="Times New Roman" w:eastAsia="Calibri" w:hAnsi="Times New Roman" w:cs="Times New Roman"/>
          <w:b/>
          <w:sz w:val="24"/>
          <w:szCs w:val="24"/>
          <w:u w:val="single"/>
        </w:rPr>
        <w:t>zwyczajnej sesji i stwierdzenie guorum.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Sesję R</w:t>
      </w:r>
      <w:r w:rsidR="002364E5">
        <w:rPr>
          <w:rFonts w:ascii="Times New Roman" w:eastAsia="Times New Roman" w:hAnsi="Times New Roman" w:cs="Times New Roman"/>
          <w:sz w:val="24"/>
          <w:szCs w:val="24"/>
          <w:lang w:eastAsia="pl-PL"/>
        </w:rPr>
        <w:t>ady Gminy Zwierzyn o godzinie 11</w:t>
      </w:r>
      <w:r w:rsidR="002364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05</w:t>
      </w:r>
      <w:r w:rsidRPr="00B43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otworzył Mirosław Gniewczyński przewodniczący Rady Gminy Zwierzyn i stwierdził, że na 15 radnych Rady Gminy Zwierzy</w:t>
      </w:r>
      <w:r w:rsidR="002364E5">
        <w:rPr>
          <w:rFonts w:ascii="Times New Roman" w:eastAsia="Times New Roman" w:hAnsi="Times New Roman" w:cs="Times New Roman"/>
          <w:sz w:val="24"/>
          <w:szCs w:val="24"/>
          <w:lang w:eastAsia="pl-PL"/>
        </w:rPr>
        <w:t>n na sali obrad obecnych jest 14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</w:t>
      </w:r>
      <w:r w:rsidR="00236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wobec ustawowego składu Rady wynoszącego 15 osób stanowi quorum pozwalające na podejmowanie prawomocnych uchwał - </w:t>
      </w:r>
      <w:r w:rsidRPr="00B43B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listy obecności radnych oraz zaproszonych gości stanowią załączniki do protokołu. 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przewodniczący RG powitał radnych i zaproszonych gości.</w:t>
      </w:r>
    </w:p>
    <w:p w:rsidR="00B43B8D" w:rsidRPr="00531E55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EA5" w:rsidRPr="00B346DD" w:rsidRDefault="0041224F" w:rsidP="004A3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43B8D" w:rsidRPr="00B3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31E55" w:rsidRPr="00B3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Przedstawienie wniosku Wójta Gminy Zwierzyn o zwołanie sesji nadzwyczajnej </w:t>
      </w:r>
      <w:r w:rsidRPr="00B3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 w:rsidR="00531E55" w:rsidRPr="00B346DD">
        <w:rPr>
          <w:rFonts w:ascii="Times New Roman" w:hAnsi="Times New Roman" w:cs="Times New Roman"/>
          <w:b/>
          <w:sz w:val="24"/>
          <w:szCs w:val="24"/>
          <w:u w:val="single"/>
        </w:rPr>
        <w:t>i porządku obrad.</w:t>
      </w:r>
      <w:r w:rsidR="004A3EA5" w:rsidRPr="00B3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EA5" w:rsidRPr="00B346DD" w:rsidRDefault="004A3EA5" w:rsidP="004A3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Gniewczyński przewodniczący Rady Gminy Zwierzyn przedstawił porządek obrad. Następnie zapytał, czy jest wniosek ze strony radnych odnośnie zmiany porządku obrad, informując jednocześnie, że wniosek o zmianę porządku sesji nadzwyczajnej wymaga zgody jego wnioskodawcy. Nie zgłoszono wniosku o zmianę porządku obrad. </w:t>
      </w: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DD" w:rsidRPr="00B346DD" w:rsidRDefault="00B346DD" w:rsidP="00B346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D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przewodniczący Rady Gminy Zwierzyn odczytał wniosek Wójta Gminy Zwierzyn o zwołanie nadzwyczajnej sesji Rady Gminy Zwierzyn (wniosek                      w załączeniu do protokołu).</w:t>
      </w: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zauważyła, że Wójt jako organ wykonawczy wnioskuje o zwołanie sesji nadzwyczajnej, natomiast nie wyznacza terminu. Termin sesji nadzwyczajnej zgodnie ze Statutem ustala przewodniczący RG w ciągu siedmiu dni od wpłynięcia wniosku. </w:t>
      </w: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Gniewczyński przewodniczący Rady Gminy Zwierzyn stwierdził, że wniosek wpłynął dnia 9 listopada 2015r., po odbyciu się wspólnego posiedzenia komisji Rady Gminy Zwierzyn, na którym to posiedzeniu wspólnie został ustalony termin sesji nadzwyczajnej. </w:t>
      </w: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DD" w:rsidRPr="00B346DD" w:rsidRDefault="00B346DD" w:rsidP="00B346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6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3.  </w:t>
      </w:r>
      <w:r w:rsidRPr="00B346DD">
        <w:rPr>
          <w:rFonts w:ascii="Times New Roman" w:hAnsi="Times New Roman" w:cs="Times New Roman"/>
          <w:b/>
          <w:sz w:val="24"/>
          <w:szCs w:val="24"/>
          <w:u w:val="single"/>
        </w:rPr>
        <w:t>Podjęcie uchwały w sprawie zaciągnięcia kredytu długoterminowego.</w:t>
      </w: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Gniewczyński przewodniczący RG otworzył dyskusję. </w:t>
      </w: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DD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 zapytała na którą drogę będzie składany wniosek.</w:t>
      </w: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Marć wójt gminy odpowiedział, że planuje się modernizację czterech dróg na terenie gminy m.in. droga w Sierosławicach, dokończenie drogi na odcinku Brzezinka-Górki Noteckie, ulica Szkolna (prowadzone są rozmowy z Nadleśnictwem odnośnie partycypacji w kosztach) w Zwierzynie i ulica Cmentarna w Górkach Noteckich. Jest możliwość pozyskania środków zewnętrznych na trzy drogi z PROW, na jedną drogę z Funduszu Ochrony Gruntów Rolnych. Odniósł się również do remontów dróg przez  Starostwo Powiatowe. Planowany jest remont drogi Górki-Przyłęg, ul. Podgórna w Zwierzynie. Zarząd Dróg Wojewódzkich rozpoczął prace na ul. Wojska Polskiego zostanie ułożony nowy chodnik, skorygowane skrzyżowanie na wysokości p. Gardyjasa i p. Fila. Prowadzone są rozmowy w sprawie systemu świetlnego na ul. Strzeleckiej. Ustawienie oprócz sygnalizacji pionowej czujnika który miałby na celu wykryć nadjeżdżający samochód z przekroczoną prędkością co spowoduje automatyczne zapalenie się światła czerwonego na przyjściu dla pieszych. </w:t>
      </w:r>
    </w:p>
    <w:p w:rsidR="00B346DD" w:rsidRP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Włodzimierz Nobis zasugerował, żeby do remontu ul. Cmentarnej współuczestniczył                  w kosztach właściciel żwirowni w Górkach Noteckich. Zapytał dlaczego planowane są trzy drogi w Zwierzynie a tylko jedna w Górkach Noteckich. Złożył propozycję remontu dwóch dróg w Zwierzynie i dwóch  dróg w Górkach Noteckich ul. Cmentarna i ul. Zamkowa. </w:t>
      </w:r>
    </w:p>
    <w:p w:rsid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DD" w:rsidRDefault="00B346D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Marć wójt gminy poinformował, że prowadzone są rozmowy z Nadleśnictwem aby uczestniczyli w finansowaniu remontu ul. Zamkowej. Przychylił się do propozycji partycypacji w kosztach modernizacji ul. Cmentarnej przez Pana Koszyka. </w:t>
      </w:r>
    </w:p>
    <w:p w:rsidR="00A26F44" w:rsidRDefault="00A26F44" w:rsidP="0053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44" w:rsidRDefault="00A26F44" w:rsidP="0053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Ryś-Konieczna zapytała czy gmina myśli o ul. Wojska Polskiego która jest w złym stanie</w:t>
      </w:r>
      <w:r w:rsid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innymi spowodowanym w ostatnim czasie objazdem do Strzelec Krajeńskich. Zaproponowała aby  gmina Strzelce Kraj. partycypowała w kosztach jej remontu.</w:t>
      </w:r>
      <w:r w:rsidR="00371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Odnosząc się do projektu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984">
        <w:rPr>
          <w:rFonts w:ascii="Times New Roman" w:eastAsia="Times New Roman" w:hAnsi="Times New Roman" w:cs="Times New Roman"/>
          <w:sz w:val="24"/>
          <w:szCs w:val="24"/>
          <w:lang w:eastAsia="pl-PL"/>
        </w:rPr>
        <w:t>zasugerowała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gmina szukała oszczędności</w:t>
      </w:r>
      <w:r w:rsidR="00371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Złożyła propozycję,</w:t>
      </w:r>
      <w:r w:rsidR="00371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oświetlenie uliczne wyłączyć na terenie gminy w godz. od 24.00 do godz. 4.00.</w:t>
      </w:r>
      <w:r w:rsid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j</w:t>
      </w:r>
      <w:r w:rsidR="00371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akie wówczas byłyby oszczędności. </w:t>
      </w:r>
    </w:p>
    <w:p w:rsidR="00371984" w:rsidRDefault="00371984" w:rsidP="0053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FF1" w:rsidRDefault="00371984" w:rsidP="0053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Marć wójt gminy odpowiedział, że prowadzone są rozmowy ze Starostwem Powiatowym w sprawie remontu drogi ul. Wojska Polskiego. Co do wyłączenia oświetlenia drogowego należałoby się nad takim rozwiązaniem zastanowić. </w:t>
      </w:r>
      <w:r w:rsid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>W skali roku koszt oświetlenia</w:t>
      </w:r>
      <w:r w:rsidR="003E2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</w:t>
      </w:r>
      <w:r w:rsid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ok. 100 tys. zł. </w:t>
      </w:r>
      <w:r w:rsidR="008626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ostatnich latach  </w:t>
      </w:r>
      <w:r w:rsidR="008626E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wymienione</w:t>
      </w:r>
      <w:r w:rsid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lampy z rtęciowych na sodowe</w:t>
      </w:r>
      <w:r w:rsidR="008626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B4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wymiany wyniósł ok. 1mln zł. </w:t>
      </w:r>
    </w:p>
    <w:p w:rsidR="00371984" w:rsidRDefault="00AB4FF1" w:rsidP="0053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zostaną zorganizowane spotkania </w:t>
      </w:r>
      <w:r w:rsidR="00237C14">
        <w:rPr>
          <w:rFonts w:ascii="Times New Roman" w:eastAsia="Times New Roman" w:hAnsi="Times New Roman" w:cs="Times New Roman"/>
          <w:sz w:val="24"/>
          <w:szCs w:val="24"/>
          <w:lang w:eastAsia="pl-PL"/>
        </w:rPr>
        <w:t>z dyrektorami szkół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przedstawicielami związków zawodowych, radami pedagogicznymi żeby przedstawić sytuację </w:t>
      </w:r>
      <w:r w:rsidR="0032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finansową gminy. </w:t>
      </w:r>
      <w:r w:rsidR="0093705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Wskazał na problemy związane z wykonywaniem</w:t>
      </w:r>
      <w:r w:rsidR="0032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statutowych m.in. koszty ponoszone na utrzymanie bezdomnych zwierząt, remonty budynków komunalnych, gospodarka odpadami niebezpiecznymi – eternitem. W chwili obecnej prowadzona jest </w:t>
      </w:r>
      <w:r w:rsidR="00325E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inwentaryzacja azbestu na terenie gminy</w:t>
      </w:r>
      <w:r w:rsidR="0093705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jest niezbędna aby ubiegać się o środki</w:t>
      </w:r>
      <w:r w:rsidR="0086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zewnętrzne</w:t>
      </w:r>
      <w:r w:rsidR="00325E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7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 kwestię utworzenia KIS na terenie naszej gminy, stwierdzając, że został utworzony jako jedno z</w:t>
      </w:r>
      <w:r w:rsidR="0086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zaleceń pokontrolnych wpisany</w:t>
      </w:r>
      <w:r w:rsidR="00937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statutowych.    </w:t>
      </w:r>
      <w:r w:rsidR="0032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F44" w:rsidRDefault="00A26F44" w:rsidP="0053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055" w:rsidRDefault="00937055" w:rsidP="0053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prz</w:t>
      </w:r>
      <w:r w:rsidR="004A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ewodniczący RG zamknął dyskusję i poddał projekt uchwały w sprawie zaciągnięcia kredytu długoterminowego pod głosowanie. Projekt uchwały został przyjęty większością głosów. Za przyjęciem projektu uchwały głosowało 12 radnych, wstrzymało się od głosu 2 radnych (Grzegorz Kuchciński, Stefania Sierocińska). </w:t>
      </w:r>
    </w:p>
    <w:p w:rsidR="004A3EA5" w:rsidRDefault="004A3EA5" w:rsidP="0053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staje się uchwałą Nr XIII/73/2015. (Uchwała w załączeniu do protokołu). </w:t>
      </w:r>
    </w:p>
    <w:p w:rsidR="00937055" w:rsidRPr="00B43B8D" w:rsidRDefault="00937055" w:rsidP="0053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E55" w:rsidRDefault="001C650C" w:rsidP="00531E55">
      <w:pPr>
        <w:jc w:val="both"/>
        <w:rPr>
          <w:rFonts w:ascii="Times New Roman" w:hAnsi="Times New Roman" w:cs="Times New Roman"/>
          <w:sz w:val="24"/>
          <w:szCs w:val="24"/>
        </w:rPr>
      </w:pPr>
      <w:r w:rsidRPr="001C650C">
        <w:rPr>
          <w:rFonts w:ascii="Times New Roman" w:hAnsi="Times New Roman" w:cs="Times New Roman"/>
          <w:sz w:val="24"/>
          <w:szCs w:val="24"/>
        </w:rPr>
        <w:t xml:space="preserve">Tomasz Marć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23654">
        <w:rPr>
          <w:rFonts w:ascii="Times New Roman" w:hAnsi="Times New Roman" w:cs="Times New Roman"/>
          <w:sz w:val="24"/>
          <w:szCs w:val="24"/>
        </w:rPr>
        <w:t>ójt gminy</w:t>
      </w:r>
      <w:r w:rsidR="0038395C">
        <w:rPr>
          <w:rFonts w:ascii="Times New Roman" w:hAnsi="Times New Roman" w:cs="Times New Roman"/>
          <w:sz w:val="24"/>
          <w:szCs w:val="24"/>
        </w:rPr>
        <w:t xml:space="preserve"> zapewnił że nie ma zagrożenia </w:t>
      </w:r>
      <w:r w:rsidR="009E2690">
        <w:rPr>
          <w:rFonts w:ascii="Times New Roman" w:hAnsi="Times New Roman" w:cs="Times New Roman"/>
          <w:sz w:val="24"/>
          <w:szCs w:val="24"/>
        </w:rPr>
        <w:t>w związku z  zaciągnięciem</w:t>
      </w:r>
      <w:r w:rsidR="0038395C">
        <w:rPr>
          <w:rFonts w:ascii="Times New Roman" w:hAnsi="Times New Roman" w:cs="Times New Roman"/>
          <w:sz w:val="24"/>
          <w:szCs w:val="24"/>
        </w:rPr>
        <w:t xml:space="preserve"> kredytu długoterminowego w kwocie 880 000,00 zł. Na przedmiotowe zadanie </w:t>
      </w:r>
      <w:r w:rsidR="00D23654">
        <w:rPr>
          <w:rFonts w:ascii="Times New Roman" w:hAnsi="Times New Roman" w:cs="Times New Roman"/>
          <w:sz w:val="24"/>
          <w:szCs w:val="24"/>
        </w:rPr>
        <w:t>zostanie rozpisany przetarg</w:t>
      </w:r>
      <w:r w:rsidR="009E2690">
        <w:rPr>
          <w:rFonts w:ascii="Times New Roman" w:hAnsi="Times New Roman" w:cs="Times New Roman"/>
          <w:sz w:val="24"/>
          <w:szCs w:val="24"/>
        </w:rPr>
        <w:t>, k</w:t>
      </w:r>
      <w:r w:rsidR="0038395C">
        <w:rPr>
          <w:rFonts w:ascii="Times New Roman" w:hAnsi="Times New Roman" w:cs="Times New Roman"/>
          <w:sz w:val="24"/>
          <w:szCs w:val="24"/>
        </w:rPr>
        <w:t xml:space="preserve">tóry ma na celu wyłonić </w:t>
      </w:r>
      <w:r w:rsidR="00B023F3">
        <w:rPr>
          <w:rFonts w:ascii="Times New Roman" w:hAnsi="Times New Roman" w:cs="Times New Roman"/>
          <w:sz w:val="24"/>
          <w:szCs w:val="24"/>
        </w:rPr>
        <w:t xml:space="preserve">najkorzystniejszą ofertę. </w:t>
      </w:r>
      <w:r w:rsidR="009E2690">
        <w:rPr>
          <w:rFonts w:ascii="Times New Roman" w:hAnsi="Times New Roman" w:cs="Times New Roman"/>
          <w:sz w:val="24"/>
          <w:szCs w:val="24"/>
        </w:rPr>
        <w:t>Podkreślił</w:t>
      </w:r>
      <w:r w:rsidR="00D23654">
        <w:rPr>
          <w:rFonts w:ascii="Times New Roman" w:hAnsi="Times New Roman" w:cs="Times New Roman"/>
          <w:sz w:val="24"/>
          <w:szCs w:val="24"/>
        </w:rPr>
        <w:t xml:space="preserve">, że kontrolę nad realizacją budżetu gminy </w:t>
      </w:r>
      <w:r w:rsidR="0038395C">
        <w:rPr>
          <w:rFonts w:ascii="Times New Roman" w:hAnsi="Times New Roman" w:cs="Times New Roman"/>
          <w:sz w:val="24"/>
          <w:szCs w:val="24"/>
        </w:rPr>
        <w:t xml:space="preserve">sprawuje </w:t>
      </w:r>
      <w:r w:rsidR="00D23654">
        <w:rPr>
          <w:rFonts w:ascii="Times New Roman" w:hAnsi="Times New Roman" w:cs="Times New Roman"/>
          <w:sz w:val="24"/>
          <w:szCs w:val="24"/>
        </w:rPr>
        <w:t xml:space="preserve">Regionalna Izba Obrachunkowa. </w:t>
      </w:r>
    </w:p>
    <w:p w:rsidR="009E2690" w:rsidRDefault="009E2690" w:rsidP="0053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690" w:rsidRPr="009E2690" w:rsidRDefault="009E2690" w:rsidP="00531E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690">
        <w:rPr>
          <w:rFonts w:ascii="Times New Roman" w:hAnsi="Times New Roman" w:cs="Times New Roman"/>
          <w:b/>
          <w:sz w:val="24"/>
          <w:szCs w:val="24"/>
          <w:u w:val="single"/>
        </w:rPr>
        <w:t>Zamknięcie XIII nadzwyczajnej sesji Rady Gminy Zwierzyn</w:t>
      </w:r>
      <w:r w:rsidRPr="009E2690">
        <w:rPr>
          <w:rFonts w:ascii="Times New Roman" w:hAnsi="Times New Roman" w:cs="Times New Roman"/>
          <w:sz w:val="24"/>
          <w:szCs w:val="24"/>
        </w:rPr>
        <w:t>.</w:t>
      </w:r>
    </w:p>
    <w:p w:rsidR="009E2690" w:rsidRPr="00B43B8D" w:rsidRDefault="009E2690" w:rsidP="009E2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8D">
        <w:rPr>
          <w:rFonts w:ascii="Times New Roman" w:eastAsia="Calibri" w:hAnsi="Times New Roman" w:cs="Times New Roman"/>
          <w:sz w:val="24"/>
          <w:szCs w:val="24"/>
        </w:rPr>
        <w:t xml:space="preserve">         Wobec wyczerpania tematów posiedzenia Przewodniczący Rady Gminy Zwierzyn Mirosław Gniewczyński o godzinie 1</w:t>
      </w:r>
      <w:r w:rsidR="008626E1">
        <w:rPr>
          <w:rFonts w:ascii="Times New Roman" w:eastAsia="Calibri" w:hAnsi="Times New Roman" w:cs="Times New Roman"/>
          <w:sz w:val="24"/>
          <w:szCs w:val="24"/>
        </w:rPr>
        <w:t>2</w:t>
      </w:r>
      <w:r w:rsidR="008626E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B43B8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B43B8D">
        <w:rPr>
          <w:rFonts w:ascii="Times New Roman" w:eastAsia="Calibri" w:hAnsi="Times New Roman" w:cs="Times New Roman"/>
          <w:sz w:val="24"/>
          <w:szCs w:val="24"/>
        </w:rPr>
        <w:t xml:space="preserve"> zamknął obrady X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B43B8D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I nad</w:t>
      </w:r>
      <w:r w:rsidRPr="00B43B8D">
        <w:rPr>
          <w:rFonts w:ascii="Times New Roman" w:eastAsia="Calibri" w:hAnsi="Times New Roman" w:cs="Times New Roman"/>
          <w:sz w:val="24"/>
          <w:szCs w:val="24"/>
        </w:rPr>
        <w:t>zwyczajnej Sesji Rady Gminy Zwierzyn.</w:t>
      </w:r>
    </w:p>
    <w:p w:rsidR="009E2690" w:rsidRPr="001C650C" w:rsidRDefault="009E2690" w:rsidP="0053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3B8D">
        <w:rPr>
          <w:rFonts w:ascii="Times New Roman" w:eastAsia="Calibri" w:hAnsi="Times New Roman" w:cs="Times New Roman"/>
          <w:i/>
          <w:sz w:val="24"/>
          <w:szCs w:val="24"/>
        </w:rPr>
        <w:t xml:space="preserve">     Protokółowała:                                                                 P r z e w o d n i c z y ł :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3B8D">
        <w:rPr>
          <w:rFonts w:ascii="Times New Roman" w:eastAsia="Calibri" w:hAnsi="Times New Roman" w:cs="Times New Roman"/>
          <w:i/>
          <w:sz w:val="24"/>
          <w:szCs w:val="24"/>
        </w:rPr>
        <w:t xml:space="preserve">Inspektor ds. </w:t>
      </w:r>
      <w:r w:rsidR="008626E1">
        <w:rPr>
          <w:rFonts w:ascii="Times New Roman" w:eastAsia="Calibri" w:hAnsi="Times New Roman" w:cs="Times New Roman"/>
          <w:i/>
          <w:sz w:val="24"/>
          <w:szCs w:val="24"/>
        </w:rPr>
        <w:t>rolnictwa</w:t>
      </w:r>
      <w:r w:rsidRPr="00B43B8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Przewodniczący  Rady Gminy Zwierzyn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B8D" w:rsidRPr="00B43B8D" w:rsidRDefault="008626E1" w:rsidP="00B43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Ewa Jeger                                                                   </w:t>
      </w:r>
      <w:r w:rsidR="00B43B8D" w:rsidRPr="00B43B8D">
        <w:rPr>
          <w:rFonts w:ascii="Times New Roman" w:eastAsia="Calibri" w:hAnsi="Times New Roman" w:cs="Times New Roman"/>
          <w:i/>
          <w:sz w:val="24"/>
          <w:szCs w:val="24"/>
        </w:rPr>
        <w:t>Mirosław Gniewczyński</w:t>
      </w:r>
    </w:p>
    <w:p w:rsidR="00B43B8D" w:rsidRPr="00B43B8D" w:rsidRDefault="00B43B8D" w:rsidP="00B43B8D">
      <w:pPr>
        <w:rPr>
          <w:rFonts w:ascii="Calibri" w:eastAsia="Calibri" w:hAnsi="Calibri" w:cs="Times New Roman"/>
        </w:rPr>
      </w:pPr>
    </w:p>
    <w:p w:rsidR="0097607D" w:rsidRDefault="0097607D"/>
    <w:sectPr w:rsidR="0097607D" w:rsidSect="00F455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A9" w:rsidRDefault="00BF21A9">
      <w:pPr>
        <w:spacing w:after="0" w:line="240" w:lineRule="auto"/>
      </w:pPr>
      <w:r>
        <w:separator/>
      </w:r>
    </w:p>
  </w:endnote>
  <w:endnote w:type="continuationSeparator" w:id="0">
    <w:p w:rsidR="00BF21A9" w:rsidRDefault="00BF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130089"/>
      <w:docPartObj>
        <w:docPartGallery w:val="Page Numbers (Bottom of Page)"/>
        <w:docPartUnique/>
      </w:docPartObj>
    </w:sdtPr>
    <w:sdtEndPr/>
    <w:sdtContent>
      <w:p w:rsidR="00C918A0" w:rsidRDefault="007D2034">
        <w:pPr>
          <w:pStyle w:val="Stopka"/>
          <w:jc w:val="right"/>
        </w:pPr>
        <w:r>
          <w:fldChar w:fldCharType="begin"/>
        </w:r>
        <w:r w:rsidR="00C918A0">
          <w:instrText>PAGE   \* MERGEFORMAT</w:instrText>
        </w:r>
        <w:r>
          <w:fldChar w:fldCharType="separate"/>
        </w:r>
        <w:r w:rsidR="001B0429">
          <w:rPr>
            <w:noProof/>
          </w:rPr>
          <w:t>2</w:t>
        </w:r>
        <w:r>
          <w:fldChar w:fldCharType="end"/>
        </w:r>
      </w:p>
    </w:sdtContent>
  </w:sdt>
  <w:p w:rsidR="00F455C6" w:rsidRDefault="00F45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A9" w:rsidRDefault="00BF21A9">
      <w:pPr>
        <w:spacing w:after="0" w:line="240" w:lineRule="auto"/>
      </w:pPr>
      <w:r>
        <w:separator/>
      </w:r>
    </w:p>
  </w:footnote>
  <w:footnote w:type="continuationSeparator" w:id="0">
    <w:p w:rsidR="00BF21A9" w:rsidRDefault="00BF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C77"/>
    <w:multiLevelType w:val="hybridMultilevel"/>
    <w:tmpl w:val="236C32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68690C"/>
    <w:multiLevelType w:val="hybridMultilevel"/>
    <w:tmpl w:val="656C7878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B3D6346"/>
    <w:multiLevelType w:val="hybridMultilevel"/>
    <w:tmpl w:val="7428BB26"/>
    <w:lvl w:ilvl="0" w:tplc="9F3AECD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67358"/>
    <w:multiLevelType w:val="hybridMultilevel"/>
    <w:tmpl w:val="C96A891A"/>
    <w:lvl w:ilvl="0" w:tplc="536E33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4F77"/>
    <w:multiLevelType w:val="hybridMultilevel"/>
    <w:tmpl w:val="ADBE041A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6C96482"/>
    <w:multiLevelType w:val="hybridMultilevel"/>
    <w:tmpl w:val="CCAC9410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783107"/>
    <w:multiLevelType w:val="hybridMultilevel"/>
    <w:tmpl w:val="454263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D4893"/>
    <w:multiLevelType w:val="hybridMultilevel"/>
    <w:tmpl w:val="FF4EDC0A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A497994"/>
    <w:multiLevelType w:val="hybridMultilevel"/>
    <w:tmpl w:val="0D84C204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10F59B4"/>
    <w:multiLevelType w:val="hybridMultilevel"/>
    <w:tmpl w:val="C96A891A"/>
    <w:lvl w:ilvl="0" w:tplc="536E33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59DD"/>
    <w:multiLevelType w:val="hybridMultilevel"/>
    <w:tmpl w:val="75AA6168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24D7927"/>
    <w:multiLevelType w:val="hybridMultilevel"/>
    <w:tmpl w:val="377627C2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ACE3097"/>
    <w:multiLevelType w:val="hybridMultilevel"/>
    <w:tmpl w:val="7960C9E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CE71836"/>
    <w:multiLevelType w:val="hybridMultilevel"/>
    <w:tmpl w:val="20C6A524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E213BC1"/>
    <w:multiLevelType w:val="hybridMultilevel"/>
    <w:tmpl w:val="DBF259B2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827651"/>
    <w:multiLevelType w:val="hybridMultilevel"/>
    <w:tmpl w:val="A72A68FA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4DEF0F58"/>
    <w:multiLevelType w:val="hybridMultilevel"/>
    <w:tmpl w:val="EC8AEFEE"/>
    <w:lvl w:ilvl="0" w:tplc="E870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878C6"/>
    <w:multiLevelType w:val="hybridMultilevel"/>
    <w:tmpl w:val="C96A891A"/>
    <w:lvl w:ilvl="0" w:tplc="536E33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14490"/>
    <w:multiLevelType w:val="hybridMultilevel"/>
    <w:tmpl w:val="0EEE37C8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666870E4"/>
    <w:multiLevelType w:val="hybridMultilevel"/>
    <w:tmpl w:val="702A6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86267"/>
    <w:multiLevelType w:val="hybridMultilevel"/>
    <w:tmpl w:val="8E388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317D7"/>
    <w:multiLevelType w:val="hybridMultilevel"/>
    <w:tmpl w:val="8A4AD9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769F0"/>
    <w:multiLevelType w:val="hybridMultilevel"/>
    <w:tmpl w:val="E2D4946E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6FDC1C14"/>
    <w:multiLevelType w:val="hybridMultilevel"/>
    <w:tmpl w:val="C96A891A"/>
    <w:lvl w:ilvl="0" w:tplc="536E33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7999"/>
    <w:multiLevelType w:val="hybridMultilevel"/>
    <w:tmpl w:val="567E97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F5B49"/>
    <w:multiLevelType w:val="hybridMultilevel"/>
    <w:tmpl w:val="ABA20E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8497E"/>
    <w:multiLevelType w:val="hybridMultilevel"/>
    <w:tmpl w:val="ED42B6CE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A859B2"/>
    <w:multiLevelType w:val="hybridMultilevel"/>
    <w:tmpl w:val="B0EA70CC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5"/>
  </w:num>
  <w:num w:numId="5">
    <w:abstractNumId w:val="18"/>
  </w:num>
  <w:num w:numId="6">
    <w:abstractNumId w:val="6"/>
  </w:num>
  <w:num w:numId="7">
    <w:abstractNumId w:val="24"/>
  </w:num>
  <w:num w:numId="8">
    <w:abstractNumId w:val="19"/>
  </w:num>
  <w:num w:numId="9">
    <w:abstractNumId w:val="13"/>
  </w:num>
  <w:num w:numId="10">
    <w:abstractNumId w:val="25"/>
  </w:num>
  <w:num w:numId="11">
    <w:abstractNumId w:val="2"/>
  </w:num>
  <w:num w:numId="12">
    <w:abstractNumId w:val="2"/>
  </w:num>
  <w:num w:numId="13">
    <w:abstractNumId w:val="14"/>
  </w:num>
  <w:num w:numId="14">
    <w:abstractNumId w:val="26"/>
  </w:num>
  <w:num w:numId="15">
    <w:abstractNumId w:val="7"/>
  </w:num>
  <w:num w:numId="16">
    <w:abstractNumId w:val="12"/>
  </w:num>
  <w:num w:numId="17">
    <w:abstractNumId w:val="22"/>
  </w:num>
  <w:num w:numId="18">
    <w:abstractNumId w:val="10"/>
  </w:num>
  <w:num w:numId="19">
    <w:abstractNumId w:val="4"/>
  </w:num>
  <w:num w:numId="20">
    <w:abstractNumId w:val="15"/>
  </w:num>
  <w:num w:numId="21">
    <w:abstractNumId w:val="1"/>
  </w:num>
  <w:num w:numId="22">
    <w:abstractNumId w:val="20"/>
  </w:num>
  <w:num w:numId="23">
    <w:abstractNumId w:val="27"/>
  </w:num>
  <w:num w:numId="24">
    <w:abstractNumId w:val="11"/>
  </w:num>
  <w:num w:numId="25">
    <w:abstractNumId w:val="8"/>
  </w:num>
  <w:num w:numId="26">
    <w:abstractNumId w:val="3"/>
  </w:num>
  <w:num w:numId="27">
    <w:abstractNumId w:val="9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8D"/>
    <w:rsid w:val="00005952"/>
    <w:rsid w:val="00083133"/>
    <w:rsid w:val="000E772A"/>
    <w:rsid w:val="0017378D"/>
    <w:rsid w:val="001B0429"/>
    <w:rsid w:val="001C650C"/>
    <w:rsid w:val="002364E5"/>
    <w:rsid w:val="00237C14"/>
    <w:rsid w:val="00256C7E"/>
    <w:rsid w:val="002C32D2"/>
    <w:rsid w:val="003000EB"/>
    <w:rsid w:val="00325EFF"/>
    <w:rsid w:val="00352196"/>
    <w:rsid w:val="00360437"/>
    <w:rsid w:val="00371984"/>
    <w:rsid w:val="0038395C"/>
    <w:rsid w:val="003E2F1D"/>
    <w:rsid w:val="0041224F"/>
    <w:rsid w:val="004A3EA5"/>
    <w:rsid w:val="00531E55"/>
    <w:rsid w:val="005E6DAF"/>
    <w:rsid w:val="00602571"/>
    <w:rsid w:val="006369B4"/>
    <w:rsid w:val="0065694F"/>
    <w:rsid w:val="006658DD"/>
    <w:rsid w:val="006C68B5"/>
    <w:rsid w:val="006D093A"/>
    <w:rsid w:val="0074083B"/>
    <w:rsid w:val="007C7762"/>
    <w:rsid w:val="007D2034"/>
    <w:rsid w:val="007D39F0"/>
    <w:rsid w:val="007F36C8"/>
    <w:rsid w:val="00842755"/>
    <w:rsid w:val="00842E74"/>
    <w:rsid w:val="008626E1"/>
    <w:rsid w:val="00937055"/>
    <w:rsid w:val="0097607D"/>
    <w:rsid w:val="009D251F"/>
    <w:rsid w:val="009D5789"/>
    <w:rsid w:val="009E2690"/>
    <w:rsid w:val="009E48E2"/>
    <w:rsid w:val="009F7CC5"/>
    <w:rsid w:val="00A03141"/>
    <w:rsid w:val="00A26F44"/>
    <w:rsid w:val="00A64419"/>
    <w:rsid w:val="00A87F70"/>
    <w:rsid w:val="00AB4FF1"/>
    <w:rsid w:val="00AC07A0"/>
    <w:rsid w:val="00B023F3"/>
    <w:rsid w:val="00B346DD"/>
    <w:rsid w:val="00B43B8D"/>
    <w:rsid w:val="00B51676"/>
    <w:rsid w:val="00B64E97"/>
    <w:rsid w:val="00BA75D4"/>
    <w:rsid w:val="00BD55F8"/>
    <w:rsid w:val="00BF21A9"/>
    <w:rsid w:val="00C918A0"/>
    <w:rsid w:val="00D23654"/>
    <w:rsid w:val="00D40660"/>
    <w:rsid w:val="00E52026"/>
    <w:rsid w:val="00EB5E4B"/>
    <w:rsid w:val="00EE0A51"/>
    <w:rsid w:val="00F24684"/>
    <w:rsid w:val="00F305A1"/>
    <w:rsid w:val="00F35E16"/>
    <w:rsid w:val="00F455C6"/>
    <w:rsid w:val="00F5134D"/>
    <w:rsid w:val="00FD37F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B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43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3B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43B8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B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43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3B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43B8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17AA-5E42-40AA-941B-DA9371FD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Kaczmarek</dc:creator>
  <cp:lastModifiedBy>UG-EWA</cp:lastModifiedBy>
  <cp:revision>2</cp:revision>
  <cp:lastPrinted>2015-11-05T11:02:00Z</cp:lastPrinted>
  <dcterms:created xsi:type="dcterms:W3CDTF">2015-11-23T08:27:00Z</dcterms:created>
  <dcterms:modified xsi:type="dcterms:W3CDTF">2015-11-23T08:27:00Z</dcterms:modified>
</cp:coreProperties>
</file>